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F3" w:rsidRDefault="00DC18F3" w:rsidP="007031B4">
      <w:pPr>
        <w:pStyle w:val="af3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>
            <wp:extent cx="6169025" cy="87988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гл гео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03" cy="87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918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A6514" w:rsidRDefault="001A6514" w:rsidP="007031B4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031B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</w:t>
          </w:r>
          <w:r w:rsidR="007031B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ГЛАВЛЕНИЕ</w:t>
          </w:r>
        </w:p>
        <w:p w:rsidR="007031B4" w:rsidRPr="007031B4" w:rsidRDefault="007031B4" w:rsidP="007031B4">
          <w:pPr>
            <w:rPr>
              <w:lang w:eastAsia="ru-RU"/>
            </w:rPr>
          </w:pPr>
        </w:p>
        <w:p w:rsidR="007031B4" w:rsidRPr="007031B4" w:rsidRDefault="001A6514" w:rsidP="007031B4">
          <w:pPr>
            <w:pStyle w:val="13"/>
            <w:tabs>
              <w:tab w:val="left" w:pos="284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031B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031B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031B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4980060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="007031B4" w:rsidRPr="007031B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31B4" w:rsidRPr="007031B4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ПОЯСНИТЕЛЬНАЯ ЗАПИСКА.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_Toc144980060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 w:rsidP="007031B4">
          <w:pPr>
            <w:pStyle w:val="2"/>
            <w:rPr>
              <w:rFonts w:eastAsiaTheme="minorEastAsia"/>
              <w:noProof/>
              <w:lang w:eastAsia="ru-RU"/>
            </w:rPr>
          </w:pPr>
          <w:hyperlink w:anchor="_Toc144980061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="007031B4" w:rsidRPr="007031B4">
              <w:rPr>
                <w:rFonts w:eastAsiaTheme="minorEastAsia"/>
                <w:noProof/>
                <w:lang w:eastAsia="ru-RU"/>
              </w:rPr>
              <w:tab/>
            </w:r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УЧЕБНО-ТЕМАТИЧЕСКИЙ ПЛАН.</w:t>
            </w:r>
            <w:r w:rsidR="007031B4" w:rsidRPr="007031B4">
              <w:rPr>
                <w:noProof/>
                <w:webHidden/>
              </w:rPr>
              <w:tab/>
            </w:r>
            <w:r w:rsidR="007031B4" w:rsidRPr="007031B4">
              <w:rPr>
                <w:noProof/>
                <w:webHidden/>
              </w:rPr>
              <w:fldChar w:fldCharType="begin"/>
            </w:r>
            <w:r w:rsidR="007031B4" w:rsidRPr="007031B4">
              <w:rPr>
                <w:noProof/>
                <w:webHidden/>
              </w:rPr>
              <w:instrText xml:space="preserve"> PAGEREF _Toc144980061 \h </w:instrText>
            </w:r>
            <w:r w:rsidR="007031B4" w:rsidRPr="007031B4">
              <w:rPr>
                <w:noProof/>
                <w:webHidden/>
              </w:rPr>
            </w:r>
            <w:r w:rsidR="007031B4" w:rsidRPr="007031B4">
              <w:rPr>
                <w:noProof/>
                <w:webHidden/>
              </w:rPr>
              <w:fldChar w:fldCharType="separate"/>
            </w:r>
            <w:r w:rsidR="007031B4" w:rsidRPr="007031B4">
              <w:rPr>
                <w:noProof/>
                <w:webHidden/>
              </w:rPr>
              <w:t>4</w:t>
            </w:r>
            <w:r w:rsidR="007031B4" w:rsidRPr="007031B4">
              <w:rPr>
                <w:noProof/>
                <w:webHidden/>
              </w:rPr>
              <w:fldChar w:fldCharType="end"/>
            </w:r>
          </w:hyperlink>
        </w:p>
        <w:p w:rsidR="007031B4" w:rsidRPr="007031B4" w:rsidRDefault="00744AFF" w:rsidP="007031B4">
          <w:pPr>
            <w:pStyle w:val="3"/>
            <w:rPr>
              <w:rFonts w:eastAsiaTheme="minorEastAsia"/>
              <w:noProof/>
              <w:lang w:eastAsia="ru-RU"/>
            </w:rPr>
          </w:pPr>
          <w:hyperlink w:anchor="_Toc144980062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="007031B4" w:rsidRPr="007031B4">
              <w:rPr>
                <w:rFonts w:eastAsiaTheme="minorEastAsia"/>
                <w:noProof/>
                <w:lang w:eastAsia="ru-RU"/>
              </w:rPr>
              <w:tab/>
            </w:r>
            <w:r w:rsidR="007031B4" w:rsidRPr="007031B4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 ПРОГРАММЫ.</w:t>
            </w:r>
            <w:r w:rsidR="007031B4" w:rsidRPr="007031B4">
              <w:rPr>
                <w:noProof/>
                <w:webHidden/>
              </w:rPr>
              <w:tab/>
            </w:r>
            <w:r w:rsidR="007031B4" w:rsidRPr="007031B4">
              <w:rPr>
                <w:noProof/>
                <w:webHidden/>
              </w:rPr>
              <w:fldChar w:fldCharType="begin"/>
            </w:r>
            <w:r w:rsidR="007031B4" w:rsidRPr="007031B4">
              <w:rPr>
                <w:noProof/>
                <w:webHidden/>
              </w:rPr>
              <w:instrText xml:space="preserve"> PAGEREF _Toc144980062 \h </w:instrText>
            </w:r>
            <w:r w:rsidR="007031B4" w:rsidRPr="007031B4">
              <w:rPr>
                <w:noProof/>
                <w:webHidden/>
              </w:rPr>
            </w:r>
            <w:r w:rsidR="007031B4" w:rsidRPr="007031B4">
              <w:rPr>
                <w:noProof/>
                <w:webHidden/>
              </w:rPr>
              <w:fldChar w:fldCharType="separate"/>
            </w:r>
            <w:r w:rsidR="007031B4" w:rsidRPr="007031B4">
              <w:rPr>
                <w:noProof/>
                <w:webHidden/>
              </w:rPr>
              <w:t>5</w:t>
            </w:r>
            <w:r w:rsidR="007031B4" w:rsidRPr="007031B4">
              <w:rPr>
                <w:noProof/>
                <w:webHidden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3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4. обеспечениЕ ПРОГРАММЫ.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_Toc144980063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4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5. МОНИТОРИНГ ОБРАЗОВАТЕЛЬНЫХ РЕЗУЛЬТАТОВ.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_Toc144980064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5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6. СПИСОК ИНФОРМАЦИОННЫХ ИСТОЧНИКОВ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_Toc144980065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6" w:history="1">
            <w:r w:rsidR="007031B4" w:rsidRPr="007031B4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Приложение 1.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_Toc144980066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7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Календарный учебный график на 20___-20____ учебный год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_Toc144980067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8" w:history="1">
            <w:r w:rsidR="007031B4" w:rsidRPr="007031B4">
              <w:rPr>
                <w:rStyle w:val="a4"/>
                <w:rFonts w:ascii="Times New Roman" w:hAnsi="Times New Roman" w:cs="Times New Roman"/>
                <w:bCs/>
                <w:noProof/>
                <w:sz w:val="24"/>
                <w:szCs w:val="24"/>
              </w:rPr>
              <w:t>Приложение 2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_Toc144980068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31B4" w:rsidRPr="007031B4" w:rsidRDefault="00744AFF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4980069" w:history="1">
            <w:r w:rsidR="007031B4" w:rsidRPr="007031B4">
              <w:rPr>
                <w:rStyle w:val="a4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Мониторинг освоения дополнительной общеобразовательной общеразвивающей программы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_Toc144980069 \h </w:instrTex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031B4" w:rsidRPr="007031B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6514" w:rsidRPr="007031B4" w:rsidRDefault="001A6514" w:rsidP="001A6514">
          <w:r w:rsidRPr="007031B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E2646" w:rsidRDefault="00FE2646" w:rsidP="006F37C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32351D" w:rsidRPr="00E7483E" w:rsidRDefault="00E7483E" w:rsidP="001A6514">
      <w:pPr>
        <w:pStyle w:val="a3"/>
        <w:numPr>
          <w:ilvl w:val="0"/>
          <w:numId w:val="25"/>
        </w:numPr>
        <w:spacing w:before="0" w:beforeAutospacing="0" w:after="150" w:afterAutospacing="0" w:line="276" w:lineRule="auto"/>
        <w:jc w:val="center"/>
        <w:outlineLvl w:val="0"/>
        <w:rPr>
          <w:color w:val="000000"/>
        </w:rPr>
      </w:pPr>
      <w:bookmarkStart w:id="0" w:name="_Toc144980060"/>
      <w:r>
        <w:rPr>
          <w:b/>
          <w:bCs/>
          <w:color w:val="000000"/>
        </w:rPr>
        <w:lastRenderedPageBreak/>
        <w:t>ПОЯСНИТЕЛЬНАЯ ЗАПИСКА.</w:t>
      </w:r>
      <w:bookmarkEnd w:id="0"/>
    </w:p>
    <w:p w:rsidR="0032351D" w:rsidRDefault="008A3E6B" w:rsidP="006F3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F56F5">
        <w:rPr>
          <w:b/>
          <w:color w:val="000000"/>
        </w:rPr>
        <w:t>Актуальность</w:t>
      </w:r>
      <w:r w:rsidR="00FE2646">
        <w:rPr>
          <w:b/>
          <w:color w:val="000000"/>
        </w:rPr>
        <w:t xml:space="preserve"> программы</w:t>
      </w:r>
      <w:r w:rsidRPr="00BF56F5">
        <w:rPr>
          <w:b/>
          <w:color w:val="000000"/>
        </w:rPr>
        <w:t>.</w:t>
      </w:r>
      <w:r w:rsidRPr="00BF56F5">
        <w:rPr>
          <w:color w:val="000000"/>
        </w:rPr>
        <w:t xml:space="preserve"> </w:t>
      </w:r>
      <w:r w:rsidR="0032351D" w:rsidRPr="00BF56F5">
        <w:rPr>
          <w:color w:val="000000"/>
        </w:rPr>
        <w:t>Геометрия – это раздел математики, являющийся носителем собственного метода познания мира, с помощью которого рассматриваются формы и взаимное расположение предметов, развивающий пространственные представления, образное мышление обучающихся их изобразительно-графические умения и приёмы конструктивной деятельности, т.е. формирует геометрическое мышление. Геометрия дает уникальную возможность развивать ребёнка на любой стадии формирования его интеллекта. Три ее основные составляющие: фигуры, логика и практическая применимость 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FE2646" w:rsidRDefault="00FE2646" w:rsidP="006F37C7">
      <w:pPr>
        <w:pStyle w:val="a3"/>
        <w:spacing w:before="0" w:beforeAutospacing="0" w:after="0" w:afterAutospacing="0" w:line="276" w:lineRule="auto"/>
        <w:ind w:firstLine="709"/>
        <w:jc w:val="both"/>
      </w:pPr>
      <w:r>
        <w:t>Дополнительная общеобразовательная общеразвивающая программа «Наглядная геометрия» разработана согласно требованиям следующих нормативных документов: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0F4C">
        <w:rPr>
          <w:rFonts w:ascii="Times New Roman" w:hAnsi="Times New Roman" w:cs="Times New Roman"/>
          <w:sz w:val="24"/>
          <w:szCs w:val="24"/>
        </w:rPr>
        <w:t xml:space="preserve">Федеральный закон от 29.12.12 г. № 273-ФЗ «Об образовании в Российской Федерации»; </w:t>
      </w:r>
    </w:p>
    <w:p w:rsidR="00100F4C" w:rsidRPr="00100F4C" w:rsidRDefault="00100F4C" w:rsidP="00100F4C">
      <w:pPr>
        <w:shd w:val="clear" w:color="auto" w:fill="FFFFFF"/>
        <w:spacing w:after="0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>2.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программам"(Зарегистрирован 26.09.2022 № 70226);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 xml:space="preserve">3. Концепция развития дополнительного образования детей до 2030 года и плана мероприятий по ее реализации (Распоряжение Правительства РФ от 31 марта 2022 г. N 678-р); 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 xml:space="preserve">4. 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 xml:space="preserve">5. 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 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 xml:space="preserve">6. 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 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 xml:space="preserve">7. Устав ОО; 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 xml:space="preserve">8. Положение о центре дополнительного образования детей в средней школе № 68. Приказ № 01-07/219 от 06.06.2019. </w:t>
      </w:r>
    </w:p>
    <w:p w:rsidR="00100F4C" w:rsidRPr="00100F4C" w:rsidRDefault="00100F4C" w:rsidP="00100F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F4C">
        <w:rPr>
          <w:rFonts w:ascii="Times New Roman" w:hAnsi="Times New Roman" w:cs="Times New Roman"/>
          <w:sz w:val="24"/>
          <w:szCs w:val="24"/>
        </w:rPr>
        <w:t>9. Письмо Министерства образования науки РФ от 18.11.2015 № 09-3242 «Методические рекомендации по проектированию дополнительных общеразвивающих программ.</w:t>
      </w:r>
    </w:p>
    <w:p w:rsidR="00FE2646" w:rsidRDefault="00FE2646" w:rsidP="006F3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Категория обучающихся. </w:t>
      </w:r>
      <w:r>
        <w:t>Дополнительная общеобразовательная общеразвивающая программа «Наглядная геометрия» ориентирована на обучающихся возрастом 10-12 лет.</w:t>
      </w:r>
    </w:p>
    <w:p w:rsidR="00FE2646" w:rsidRDefault="00FE2646" w:rsidP="006F3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FE2646">
        <w:rPr>
          <w:b/>
        </w:rPr>
        <w:t>Направленность программы.</w:t>
      </w:r>
      <w:r>
        <w:t xml:space="preserve"> Дополнительная общеобразовательная общеразвивающая</w:t>
      </w:r>
      <w:r w:rsidR="00100F4C">
        <w:t xml:space="preserve"> программа «Наглядная геометрия</w:t>
      </w:r>
      <w:r>
        <w:t>»</w:t>
      </w:r>
      <w:r w:rsidR="00100F4C">
        <w:t xml:space="preserve"> </w:t>
      </w:r>
      <w:r>
        <w:t>относится к социально-</w:t>
      </w:r>
      <w:r w:rsidR="00100F4C">
        <w:t>гуманитарной</w:t>
      </w:r>
      <w:r>
        <w:t xml:space="preserve"> направленности.</w:t>
      </w:r>
    </w:p>
    <w:p w:rsidR="00FE2646" w:rsidRPr="00E7483E" w:rsidRDefault="00FE2646" w:rsidP="006F37C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Вид программы. Отличительные особенности программы. </w:t>
      </w:r>
      <w:r>
        <w:t xml:space="preserve">Дополнительная общеобразовательная общеразвивающая программа «Наглядная геометрия» является </w:t>
      </w:r>
      <w:r>
        <w:lastRenderedPageBreak/>
        <w:t>модифицированной, так как она и составлена на основе</w:t>
      </w:r>
      <w:r w:rsidR="00E7483E">
        <w:t xml:space="preserve"> методического</w:t>
      </w:r>
      <w:r>
        <w:t xml:space="preserve"> </w:t>
      </w:r>
      <w:r w:rsidR="00E7483E">
        <w:t xml:space="preserve">пособия </w:t>
      </w:r>
      <w:r w:rsidRPr="00E7483E">
        <w:rPr>
          <w:color w:val="000000"/>
        </w:rPr>
        <w:t>«Наглядная геометрия»</w:t>
      </w:r>
      <w:r w:rsidRPr="00BF56F5">
        <w:rPr>
          <w:color w:val="000000"/>
        </w:rPr>
        <w:t xml:space="preserve"> И.Ф.</w:t>
      </w:r>
      <w:r w:rsidR="00100F4C">
        <w:rPr>
          <w:color w:val="000000"/>
        </w:rPr>
        <w:t xml:space="preserve"> </w:t>
      </w:r>
      <w:r w:rsidRPr="00BF56F5">
        <w:rPr>
          <w:color w:val="000000"/>
        </w:rPr>
        <w:t>Шарыгин, Л.Н.</w:t>
      </w:r>
      <w:r w:rsidR="00100F4C">
        <w:rPr>
          <w:color w:val="000000"/>
        </w:rPr>
        <w:t xml:space="preserve"> </w:t>
      </w:r>
      <w:r w:rsidRPr="00BF56F5">
        <w:rPr>
          <w:color w:val="000000"/>
        </w:rPr>
        <w:t>Ерганжиева – Издательство: Дрофа, 2016 г.</w:t>
      </w:r>
    </w:p>
    <w:p w:rsidR="008A3E6B" w:rsidRDefault="008A3E6B" w:rsidP="006F37C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F56F5">
        <w:rPr>
          <w:b/>
          <w:color w:val="000000"/>
        </w:rPr>
        <w:t>Цель</w:t>
      </w:r>
      <w:r w:rsidR="00E7483E">
        <w:rPr>
          <w:b/>
          <w:color w:val="000000"/>
        </w:rPr>
        <w:t xml:space="preserve"> программы</w:t>
      </w:r>
      <w:r w:rsidRPr="00BF56F5">
        <w:rPr>
          <w:b/>
          <w:color w:val="000000"/>
        </w:rPr>
        <w:t>:</w:t>
      </w:r>
      <w:r w:rsidRPr="00BF56F5">
        <w:rPr>
          <w:color w:val="000000"/>
        </w:rPr>
        <w:t xml:space="preserve"> </w:t>
      </w:r>
      <w:r w:rsidR="0032351D" w:rsidRPr="00BF56F5">
        <w:rPr>
          <w:color w:val="000000"/>
        </w:rPr>
        <w:t xml:space="preserve">всестороннее развитие </w:t>
      </w:r>
      <w:r w:rsidR="00E7483E" w:rsidRPr="00BF56F5">
        <w:rPr>
          <w:color w:val="000000"/>
        </w:rPr>
        <w:t>наглядно-действенного и наглядно-образного видов мышления</w:t>
      </w:r>
      <w:r w:rsidR="0032351D" w:rsidRPr="00BF56F5">
        <w:rPr>
          <w:color w:val="000000"/>
        </w:rPr>
        <w:t xml:space="preserve"> обучающихся с помощью методов геометрической наглядности.</w:t>
      </w:r>
    </w:p>
    <w:p w:rsidR="00E7483E" w:rsidRPr="00E7483E" w:rsidRDefault="00E7483E" w:rsidP="006F37C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E7483E">
        <w:rPr>
          <w:b/>
          <w:color w:val="000000"/>
        </w:rPr>
        <w:t>Задачи программы:</w:t>
      </w:r>
    </w:p>
    <w:p w:rsidR="00E7483E" w:rsidRPr="00BF56F5" w:rsidRDefault="00E7483E" w:rsidP="006F37C7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F56F5">
        <w:rPr>
          <w:color w:val="000000"/>
        </w:rPr>
        <w:t>Углубить и расширить представления об известных геометрических фигурах.</w:t>
      </w:r>
    </w:p>
    <w:p w:rsidR="00E7483E" w:rsidRPr="00E7483E" w:rsidRDefault="00E7483E" w:rsidP="006F37C7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F56F5">
        <w:rPr>
          <w:color w:val="000000"/>
        </w:rPr>
        <w:t>Способствовать развитию пространственных представлений, навыков рисования.</w:t>
      </w:r>
    </w:p>
    <w:p w:rsidR="00E7483E" w:rsidRDefault="009107CC" w:rsidP="006F37C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Сф</w:t>
      </w:r>
      <w:r w:rsidR="0032351D" w:rsidRPr="00BF56F5">
        <w:rPr>
          <w:color w:val="000000"/>
        </w:rPr>
        <w:t>ормирова</w:t>
      </w:r>
      <w:r>
        <w:rPr>
          <w:color w:val="000000"/>
        </w:rPr>
        <w:t>ть</w:t>
      </w:r>
      <w:r w:rsidR="0032351D" w:rsidRPr="00BF56F5">
        <w:rPr>
          <w:color w:val="000000"/>
        </w:rPr>
        <w:t xml:space="preserve"> логическо</w:t>
      </w:r>
      <w:r>
        <w:rPr>
          <w:color w:val="000000"/>
        </w:rPr>
        <w:t>е</w:t>
      </w:r>
      <w:r w:rsidR="0032351D" w:rsidRPr="00BF56F5">
        <w:rPr>
          <w:color w:val="000000"/>
        </w:rPr>
        <w:t xml:space="preserve"> и абстрактно</w:t>
      </w:r>
      <w:r>
        <w:rPr>
          <w:color w:val="000000"/>
        </w:rPr>
        <w:t>е</w:t>
      </w:r>
      <w:r w:rsidR="0032351D" w:rsidRPr="00BF56F5">
        <w:rPr>
          <w:color w:val="000000"/>
        </w:rPr>
        <w:t xml:space="preserve"> мышления</w:t>
      </w:r>
      <w:r w:rsidR="00E7483E">
        <w:rPr>
          <w:color w:val="000000"/>
        </w:rPr>
        <w:t>.</w:t>
      </w:r>
    </w:p>
    <w:p w:rsidR="0032351D" w:rsidRPr="00BF56F5" w:rsidRDefault="009107CC" w:rsidP="006F37C7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Сф</w:t>
      </w:r>
      <w:r w:rsidR="0032351D" w:rsidRPr="00BF56F5">
        <w:rPr>
          <w:color w:val="000000"/>
        </w:rPr>
        <w:t>ормирова</w:t>
      </w:r>
      <w:r>
        <w:rPr>
          <w:color w:val="000000"/>
        </w:rPr>
        <w:t>ть</w:t>
      </w:r>
      <w:r w:rsidR="0032351D" w:rsidRPr="00BF56F5">
        <w:rPr>
          <w:color w:val="000000"/>
        </w:rPr>
        <w:t xml:space="preserve"> </w:t>
      </w:r>
      <w:r>
        <w:rPr>
          <w:color w:val="000000"/>
        </w:rPr>
        <w:t xml:space="preserve">такие качества личности: </w:t>
      </w:r>
      <w:r w:rsidR="0032351D" w:rsidRPr="00BF56F5">
        <w:rPr>
          <w:color w:val="000000"/>
        </w:rPr>
        <w:t>ответственность, добросовестность, дисциплинированн</w:t>
      </w:r>
      <w:r>
        <w:rPr>
          <w:color w:val="000000"/>
        </w:rPr>
        <w:t>ость, аккуратность, усидчивость</w:t>
      </w:r>
      <w:r w:rsidR="0032351D" w:rsidRPr="00BF56F5">
        <w:rPr>
          <w:color w:val="000000"/>
        </w:rPr>
        <w:t>.</w:t>
      </w:r>
    </w:p>
    <w:p w:rsidR="0032351D" w:rsidRPr="00BF56F5" w:rsidRDefault="00BF56F5" w:rsidP="006F37C7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>
        <w:rPr>
          <w:b/>
          <w:bCs/>
          <w:color w:val="000000"/>
        </w:rPr>
        <w:t>Ожидаемые результаты</w:t>
      </w:r>
      <w:r w:rsidR="0032351D" w:rsidRPr="00BF56F5">
        <w:rPr>
          <w:b/>
          <w:bCs/>
          <w:color w:val="000000"/>
        </w:rPr>
        <w:t xml:space="preserve"> освоения </w:t>
      </w:r>
      <w:r>
        <w:rPr>
          <w:b/>
          <w:bCs/>
          <w:color w:val="000000"/>
        </w:rPr>
        <w:t xml:space="preserve">программы </w:t>
      </w:r>
      <w:r w:rsidR="0032351D" w:rsidRPr="00BF56F5">
        <w:rPr>
          <w:b/>
          <w:bCs/>
          <w:color w:val="000000"/>
        </w:rPr>
        <w:t>«Наглядная геометрия»</w:t>
      </w:r>
      <w:r>
        <w:rPr>
          <w:b/>
          <w:bCs/>
          <w:color w:val="000000"/>
        </w:rPr>
        <w:t>.</w:t>
      </w:r>
    </w:p>
    <w:p w:rsidR="009107CC" w:rsidRPr="00BF56F5" w:rsidRDefault="009107CC" w:rsidP="006F37C7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F56F5">
        <w:rPr>
          <w:color w:val="000000"/>
        </w:rPr>
        <w:t>Углуб</w:t>
      </w:r>
      <w:r>
        <w:rPr>
          <w:color w:val="000000"/>
        </w:rPr>
        <w:t>ление</w:t>
      </w:r>
      <w:r w:rsidRPr="00BF56F5">
        <w:rPr>
          <w:color w:val="000000"/>
        </w:rPr>
        <w:t xml:space="preserve"> и расши</w:t>
      </w:r>
      <w:r>
        <w:rPr>
          <w:color w:val="000000"/>
        </w:rPr>
        <w:t>рение</w:t>
      </w:r>
      <w:r w:rsidRPr="00BF56F5">
        <w:rPr>
          <w:color w:val="000000"/>
        </w:rPr>
        <w:t xml:space="preserve"> представлени</w:t>
      </w:r>
      <w:r>
        <w:rPr>
          <w:color w:val="000000"/>
        </w:rPr>
        <w:t>й</w:t>
      </w:r>
      <w:r w:rsidRPr="00BF56F5">
        <w:rPr>
          <w:color w:val="000000"/>
        </w:rPr>
        <w:t xml:space="preserve"> об известных геометрических фигурах.</w:t>
      </w:r>
    </w:p>
    <w:p w:rsidR="009107CC" w:rsidRPr="00E7483E" w:rsidRDefault="009107CC" w:rsidP="006F37C7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F56F5">
        <w:rPr>
          <w:color w:val="000000"/>
        </w:rPr>
        <w:t>Р</w:t>
      </w:r>
      <w:r>
        <w:rPr>
          <w:color w:val="000000"/>
        </w:rPr>
        <w:t>азвитие</w:t>
      </w:r>
      <w:r w:rsidRPr="00BF56F5">
        <w:rPr>
          <w:color w:val="000000"/>
        </w:rPr>
        <w:t xml:space="preserve"> пространственных представлений</w:t>
      </w:r>
      <w:r>
        <w:rPr>
          <w:color w:val="000000"/>
        </w:rPr>
        <w:t xml:space="preserve"> и</w:t>
      </w:r>
      <w:r w:rsidRPr="00BF56F5">
        <w:rPr>
          <w:color w:val="000000"/>
        </w:rPr>
        <w:t xml:space="preserve"> навыков рисования.</w:t>
      </w:r>
    </w:p>
    <w:p w:rsidR="009107CC" w:rsidRDefault="009107CC" w:rsidP="006F37C7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Формирование</w:t>
      </w:r>
      <w:r w:rsidRPr="00BF56F5">
        <w:rPr>
          <w:color w:val="000000"/>
        </w:rPr>
        <w:t xml:space="preserve"> логическо</w:t>
      </w:r>
      <w:r>
        <w:rPr>
          <w:color w:val="000000"/>
        </w:rPr>
        <w:t>го</w:t>
      </w:r>
      <w:r w:rsidRPr="00BF56F5">
        <w:rPr>
          <w:color w:val="000000"/>
        </w:rPr>
        <w:t xml:space="preserve"> и абстрактно</w:t>
      </w:r>
      <w:r>
        <w:rPr>
          <w:color w:val="000000"/>
        </w:rPr>
        <w:t>го</w:t>
      </w:r>
      <w:r w:rsidRPr="00BF56F5">
        <w:rPr>
          <w:color w:val="000000"/>
        </w:rPr>
        <w:t xml:space="preserve"> мышлени</w:t>
      </w:r>
      <w:r>
        <w:rPr>
          <w:color w:val="000000"/>
        </w:rPr>
        <w:t>й.</w:t>
      </w:r>
    </w:p>
    <w:p w:rsidR="009107CC" w:rsidRPr="009107CC" w:rsidRDefault="009107CC" w:rsidP="006F37C7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Развитие</w:t>
      </w:r>
      <w:r w:rsidRPr="00BF56F5">
        <w:rPr>
          <w:color w:val="000000"/>
        </w:rPr>
        <w:t xml:space="preserve"> </w:t>
      </w:r>
      <w:r>
        <w:rPr>
          <w:color w:val="000000"/>
        </w:rPr>
        <w:t xml:space="preserve">у обучающихся: </w:t>
      </w:r>
      <w:r w:rsidRPr="00BF56F5">
        <w:rPr>
          <w:color w:val="000000"/>
        </w:rPr>
        <w:t>ответственност</w:t>
      </w:r>
      <w:r>
        <w:rPr>
          <w:color w:val="000000"/>
        </w:rPr>
        <w:t>и</w:t>
      </w:r>
      <w:r w:rsidRPr="00BF56F5">
        <w:rPr>
          <w:color w:val="000000"/>
        </w:rPr>
        <w:t>, добросовестност</w:t>
      </w:r>
      <w:r>
        <w:rPr>
          <w:color w:val="000000"/>
        </w:rPr>
        <w:t>и</w:t>
      </w:r>
      <w:r w:rsidRPr="00BF56F5">
        <w:rPr>
          <w:color w:val="000000"/>
        </w:rPr>
        <w:t>, дисциплинированн</w:t>
      </w:r>
      <w:r>
        <w:rPr>
          <w:color w:val="000000"/>
        </w:rPr>
        <w:t>ости, аккуратности, усидчивости</w:t>
      </w:r>
      <w:r w:rsidRPr="00BF56F5">
        <w:rPr>
          <w:color w:val="000000"/>
        </w:rPr>
        <w:t>.</w:t>
      </w:r>
    </w:p>
    <w:p w:rsidR="009107CC" w:rsidRPr="00BF56F5" w:rsidRDefault="009107CC" w:rsidP="006F37C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F56F5">
        <w:rPr>
          <w:color w:val="000000"/>
        </w:rPr>
        <w:t>Овладе</w:t>
      </w:r>
      <w:r>
        <w:rPr>
          <w:color w:val="000000"/>
        </w:rPr>
        <w:t>ние</w:t>
      </w:r>
      <w:r w:rsidRPr="00BF56F5">
        <w:rPr>
          <w:color w:val="000000"/>
        </w:rPr>
        <w:t xml:space="preserve"> практическими навыками использования геометрических инструментов для изображения фигур</w:t>
      </w:r>
      <w:r>
        <w:rPr>
          <w:color w:val="000000"/>
        </w:rPr>
        <w:t>;</w:t>
      </w:r>
      <w:r w:rsidRPr="00BF56F5">
        <w:rPr>
          <w:color w:val="000000"/>
        </w:rPr>
        <w:t xml:space="preserve"> алгоритмами простейших задач на построение</w:t>
      </w:r>
      <w:r>
        <w:rPr>
          <w:color w:val="000000"/>
        </w:rPr>
        <w:t>;</w:t>
      </w:r>
      <w:r w:rsidRPr="00BF56F5">
        <w:rPr>
          <w:color w:val="000000"/>
        </w:rPr>
        <w:t xml:space="preserve"> основными приемами решения задач: наблюдение, конструирование, эксперимент</w:t>
      </w:r>
      <w:r>
        <w:rPr>
          <w:color w:val="000000"/>
        </w:rPr>
        <w:t>.</w:t>
      </w:r>
    </w:p>
    <w:p w:rsidR="009107CC" w:rsidRPr="00BF56F5" w:rsidRDefault="009107CC" w:rsidP="006F37C7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Умение</w:t>
      </w:r>
      <w:r w:rsidRPr="00BF56F5">
        <w:rPr>
          <w:color w:val="000000"/>
        </w:rPr>
        <w:t xml:space="preserve"> использовать геометрический язык для описания предметов окружающего мира</w:t>
      </w:r>
      <w:r>
        <w:rPr>
          <w:color w:val="000000"/>
        </w:rPr>
        <w:t>.</w:t>
      </w:r>
    </w:p>
    <w:p w:rsidR="0032351D" w:rsidRPr="00BF56F5" w:rsidRDefault="00E7483E" w:rsidP="006F37C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Режим организации занятий. </w:t>
      </w:r>
      <w:r>
        <w:t xml:space="preserve">Данная дополнительная общеобразовательная общеразвивающая программа рассчитана на </w:t>
      </w:r>
      <w:r w:rsidR="006F37C7">
        <w:t>1 год реализации</w:t>
      </w:r>
      <w:r>
        <w:t>. Занятия проводятся 1 раз в неделю по 45 минут.</w:t>
      </w:r>
    </w:p>
    <w:p w:rsidR="00E7483E" w:rsidRDefault="00E7483E" w:rsidP="006F37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b/>
          <w:bCs/>
          <w:color w:val="000000"/>
        </w:rPr>
        <w:t xml:space="preserve">Особенности комплектования групп. </w:t>
      </w:r>
      <w:r>
        <w:t>Наполняемость группы 7 - 25 человек.</w:t>
      </w:r>
    </w:p>
    <w:p w:rsidR="00E7483E" w:rsidRDefault="00E7483E" w:rsidP="006F37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</w:rPr>
      </w:pPr>
      <w:r w:rsidRPr="009107CC">
        <w:rPr>
          <w:b/>
        </w:rPr>
        <w:t>Формы аттестации обучающихся.</w:t>
      </w:r>
      <w:r>
        <w:t xml:space="preserve"> Индивидуальное собеседование, тестирование, наблюдение, опрос, защита творческого проекта, конкурс, викторина, соревнование, игра.</w:t>
      </w:r>
    </w:p>
    <w:p w:rsidR="009107CC" w:rsidRDefault="009107CC" w:rsidP="006F37C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</w:rPr>
      </w:pPr>
    </w:p>
    <w:p w:rsidR="009107CC" w:rsidRPr="002A535F" w:rsidRDefault="009107CC" w:rsidP="001A6514">
      <w:pPr>
        <w:pStyle w:val="a3"/>
        <w:numPr>
          <w:ilvl w:val="0"/>
          <w:numId w:val="25"/>
        </w:numPr>
        <w:spacing w:before="0" w:beforeAutospacing="0" w:after="150" w:afterAutospacing="0" w:line="276" w:lineRule="auto"/>
        <w:jc w:val="center"/>
        <w:outlineLvl w:val="1"/>
        <w:rPr>
          <w:b/>
          <w:color w:val="000000"/>
        </w:rPr>
      </w:pPr>
      <w:bookmarkStart w:id="1" w:name="_Toc144980061"/>
      <w:r>
        <w:rPr>
          <w:b/>
          <w:color w:val="000000"/>
        </w:rPr>
        <w:t>УЧЕБНО-ТЕМАТИЧЕСКИЙ ПЛАН</w:t>
      </w:r>
      <w:r w:rsidRPr="002A535F">
        <w:rPr>
          <w:b/>
          <w:color w:val="000000"/>
        </w:rPr>
        <w:t>.</w:t>
      </w:r>
      <w:bookmarkEnd w:id="1"/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64"/>
        <w:gridCol w:w="5637"/>
        <w:gridCol w:w="1005"/>
        <w:gridCol w:w="1309"/>
        <w:gridCol w:w="849"/>
      </w:tblGrid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 w:rsidRPr="00711660">
              <w:rPr>
                <w:b/>
                <w:color w:val="000000"/>
              </w:rPr>
              <w:t>№ п/п</w:t>
            </w:r>
          </w:p>
        </w:tc>
        <w:tc>
          <w:tcPr>
            <w:tcW w:w="5637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 w:rsidRPr="00711660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1005" w:type="dxa"/>
          </w:tcPr>
          <w:p w:rsidR="009107CC" w:rsidRPr="005C2CE8" w:rsidRDefault="009107CC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309" w:type="dxa"/>
          </w:tcPr>
          <w:p w:rsidR="009107CC" w:rsidRPr="005C2CE8" w:rsidRDefault="009107CC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C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849" w:type="dxa"/>
          </w:tcPr>
          <w:p w:rsidR="009107CC" w:rsidRPr="005C2CE8" w:rsidRDefault="009107CC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2C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1.</w:t>
            </w:r>
          </w:p>
        </w:tc>
        <w:tc>
          <w:tcPr>
            <w:tcW w:w="5637" w:type="dxa"/>
          </w:tcPr>
          <w:p w:rsidR="009107CC" w:rsidRPr="00711660" w:rsidRDefault="009107CC" w:rsidP="006F37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5">
              <w:rPr>
                <w:rFonts w:ascii="Times New Roman" w:hAnsi="Times New Roman" w:cs="Times New Roman"/>
                <w:sz w:val="24"/>
                <w:szCs w:val="24"/>
              </w:rPr>
              <w:t xml:space="preserve">Обзор основных тем: конструирование, геометрические головоломки, измерение длин, площадей и объёмов. 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9107CC" w:rsidRPr="00711660" w:rsidRDefault="009107CC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2.</w:t>
            </w:r>
          </w:p>
        </w:tc>
        <w:tc>
          <w:tcPr>
            <w:tcW w:w="5637" w:type="dxa"/>
          </w:tcPr>
          <w:p w:rsidR="009107CC" w:rsidRPr="000A0682" w:rsidRDefault="009107CC" w:rsidP="006F37C7">
            <w:pPr>
              <w:pStyle w:val="a5"/>
              <w:spacing w:line="276" w:lineRule="auto"/>
              <w:ind w:left="1080" w:hanging="10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82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перпендикулярность.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3.</w:t>
            </w:r>
          </w:p>
        </w:tc>
        <w:tc>
          <w:tcPr>
            <w:tcW w:w="5637" w:type="dxa"/>
          </w:tcPr>
          <w:p w:rsidR="009107CC" w:rsidRPr="000A0682" w:rsidRDefault="009107CC" w:rsidP="006F37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8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9107CC" w:rsidRPr="00711660" w:rsidRDefault="0047707D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4.</w:t>
            </w:r>
          </w:p>
        </w:tc>
        <w:tc>
          <w:tcPr>
            <w:tcW w:w="5637" w:type="dxa"/>
          </w:tcPr>
          <w:p w:rsidR="009107CC" w:rsidRPr="000A0682" w:rsidRDefault="009107CC" w:rsidP="006F37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82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107CC" w:rsidTr="00474B49">
        <w:trPr>
          <w:trHeight w:val="311"/>
        </w:trPr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5.</w:t>
            </w:r>
          </w:p>
        </w:tc>
        <w:tc>
          <w:tcPr>
            <w:tcW w:w="5637" w:type="dxa"/>
          </w:tcPr>
          <w:p w:rsidR="009107CC" w:rsidRPr="000A0682" w:rsidRDefault="009107CC" w:rsidP="006F37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82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lastRenderedPageBreak/>
              <w:t>6.</w:t>
            </w:r>
          </w:p>
        </w:tc>
        <w:tc>
          <w:tcPr>
            <w:tcW w:w="5637" w:type="dxa"/>
          </w:tcPr>
          <w:p w:rsidR="009107CC" w:rsidRPr="000A0682" w:rsidRDefault="009107CC" w:rsidP="006F37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82"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кривые.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107CC" w:rsidTr="00474B49">
        <w:tc>
          <w:tcPr>
            <w:tcW w:w="664" w:type="dxa"/>
          </w:tcPr>
          <w:p w:rsidR="009107CC" w:rsidRPr="00711660" w:rsidRDefault="009107CC" w:rsidP="006F37C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711660">
              <w:rPr>
                <w:color w:val="000000"/>
              </w:rPr>
              <w:t>7.</w:t>
            </w:r>
          </w:p>
        </w:tc>
        <w:tc>
          <w:tcPr>
            <w:tcW w:w="5637" w:type="dxa"/>
          </w:tcPr>
          <w:p w:rsidR="009107CC" w:rsidRPr="000A0682" w:rsidRDefault="009107CC" w:rsidP="006F37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82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005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9107CC" w:rsidRPr="0071166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37C7" w:rsidTr="00802725">
        <w:tc>
          <w:tcPr>
            <w:tcW w:w="6301" w:type="dxa"/>
            <w:gridSpan w:val="2"/>
          </w:tcPr>
          <w:p w:rsidR="006F37C7" w:rsidRPr="006F37C7" w:rsidRDefault="006F37C7" w:rsidP="006F37C7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</w:tcPr>
          <w:p w:rsidR="006F37C7" w:rsidRPr="00F540E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0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9" w:type="dxa"/>
          </w:tcPr>
          <w:p w:rsidR="006F37C7" w:rsidRPr="00F540E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6F37C7" w:rsidRPr="00F540E0" w:rsidRDefault="00F540E0" w:rsidP="006F3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6F37C7" w:rsidRDefault="006F37C7">
      <w:pPr>
        <w:rPr>
          <w:rFonts w:ascii="Times New Roman" w:hAnsi="Times New Roman" w:cs="Times New Roman"/>
          <w:b/>
          <w:sz w:val="24"/>
          <w:szCs w:val="24"/>
        </w:rPr>
      </w:pPr>
    </w:p>
    <w:p w:rsidR="009107CC" w:rsidRPr="009D1213" w:rsidRDefault="009107CC" w:rsidP="006F3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DC18F3" w:rsidRPr="00ED4CA4" w:rsidTr="00ED4CA4">
        <w:tc>
          <w:tcPr>
            <w:tcW w:w="3936" w:type="dxa"/>
          </w:tcPr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 w:colFirst="0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5386" w:type="dxa"/>
          </w:tcPr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02.09.24-31.05.25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02.09.24 по 10.09.24 комплектование групп;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11.09.24)</w:t>
            </w:r>
          </w:p>
        </w:tc>
      </w:tr>
      <w:tr w:rsidR="00DC18F3" w:rsidRPr="00ED4CA4" w:rsidTr="00ED4CA4">
        <w:tc>
          <w:tcPr>
            <w:tcW w:w="3936" w:type="dxa"/>
          </w:tcPr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процесса</w:t>
            </w:r>
          </w:p>
        </w:tc>
        <w:tc>
          <w:tcPr>
            <w:tcW w:w="5386" w:type="dxa"/>
          </w:tcPr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16 недель 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11.09.24-31.12.24 (включая осенние каникулы)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– 20 недель </w:t>
            </w:r>
          </w:p>
          <w:p w:rsidR="00DC18F3" w:rsidRDefault="00DC18F3" w:rsidP="00DC18F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10.01.25-31.05.25(включая весенние каникулы)</w:t>
            </w:r>
          </w:p>
        </w:tc>
      </w:tr>
      <w:bookmarkEnd w:id="2"/>
      <w:tr w:rsidR="00ED4CA4" w:rsidRPr="00ED4CA4" w:rsidTr="00ED4CA4">
        <w:tc>
          <w:tcPr>
            <w:tcW w:w="3936" w:type="dxa"/>
          </w:tcPr>
          <w:p w:rsidR="00ED4CA4" w:rsidRPr="00ED4CA4" w:rsidRDefault="00ED4CA4" w:rsidP="00ED4C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объединения </w:t>
            </w:r>
          </w:p>
          <w:p w:rsidR="00ED4CA4" w:rsidRPr="00ED4CA4" w:rsidRDefault="00ED4CA4" w:rsidP="00ED4C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CA4">
              <w:rPr>
                <w:rFonts w:ascii="Times New Roman" w:hAnsi="Times New Roman" w:cs="Times New Roman"/>
                <w:b/>
                <w:sz w:val="24"/>
                <w:szCs w:val="24"/>
              </w:rPr>
              <w:t>«Наглядная геометрия»</w:t>
            </w:r>
          </w:p>
        </w:tc>
        <w:tc>
          <w:tcPr>
            <w:tcW w:w="5386" w:type="dxa"/>
          </w:tcPr>
          <w:p w:rsidR="00ED4CA4" w:rsidRPr="00ED4CA4" w:rsidRDefault="00ED4CA4" w:rsidP="00ED4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4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</w:tbl>
    <w:p w:rsidR="009107CC" w:rsidRPr="00ED4CA4" w:rsidRDefault="009107CC" w:rsidP="001A6514">
      <w:pPr>
        <w:pStyle w:val="a3"/>
        <w:shd w:val="clear" w:color="auto" w:fill="FFFFFF"/>
        <w:spacing w:before="0" w:beforeAutospacing="0" w:after="0" w:afterAutospacing="0" w:line="276" w:lineRule="auto"/>
        <w:outlineLvl w:val="2"/>
        <w:rPr>
          <w:b/>
          <w:bCs/>
          <w:color w:val="000000"/>
        </w:rPr>
      </w:pPr>
    </w:p>
    <w:p w:rsidR="006F37C7" w:rsidRPr="006F37C7" w:rsidRDefault="006F37C7" w:rsidP="001A6514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jc w:val="center"/>
        <w:outlineLvl w:val="2"/>
        <w:rPr>
          <w:color w:val="000000"/>
        </w:rPr>
      </w:pPr>
      <w:bookmarkStart w:id="3" w:name="_Toc144980062"/>
      <w:r>
        <w:rPr>
          <w:b/>
          <w:bCs/>
          <w:color w:val="000000"/>
        </w:rPr>
        <w:t>СОДЕРЖАНИЕ ПРОГРАММЫ.</w:t>
      </w:r>
      <w:bookmarkEnd w:id="3"/>
    </w:p>
    <w:p w:rsidR="0032351D" w:rsidRPr="0047707D" w:rsidRDefault="009107CC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="0047707D" w:rsidRPr="0047707D">
        <w:rPr>
          <w:rFonts w:ascii="Times New Roman" w:hAnsi="Times New Roman" w:cs="Times New Roman"/>
          <w:b/>
          <w:sz w:val="24"/>
          <w:szCs w:val="24"/>
        </w:rPr>
        <w:t>Обзор основных тем.</w:t>
      </w:r>
    </w:p>
    <w:p w:rsidR="000A1A43" w:rsidRPr="00BF56F5" w:rsidRDefault="00711660" w:rsidP="006F37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A43" w:rsidRPr="00BF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шаги в геометрии</w:t>
      </w:r>
      <w:r w:rsidR="000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1A43" w:rsidRPr="00BF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и размерность</w:t>
      </w:r>
      <w:r w:rsidR="000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1A43" w:rsidRPr="00BF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геометрические фигуры</w:t>
      </w:r>
      <w:r w:rsidR="000A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1A43" w:rsidRPr="00BF56F5">
        <w:rPr>
          <w:rFonts w:ascii="Times New Roman" w:hAnsi="Times New Roman" w:cs="Times New Roman"/>
          <w:sz w:val="24"/>
          <w:szCs w:val="24"/>
        </w:rPr>
        <w:t xml:space="preserve">Обзор основных тем: конструирование, геометрические головоломки, измерение длин, площадей и объёмов. </w:t>
      </w:r>
    </w:p>
    <w:p w:rsidR="0032351D" w:rsidRPr="0047707D" w:rsidRDefault="000A1A43" w:rsidP="006F37C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складывание фигур</w:t>
      </w:r>
      <w:r w:rsidRPr="00BF56F5">
        <w:rPr>
          <w:rFonts w:ascii="Times New Roman" w:hAnsi="Times New Roman" w:cs="Times New Roman"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Конструирование из </w:t>
      </w:r>
      <w:r w:rsidR="0032351D" w:rsidRPr="0047707D">
        <w:rPr>
          <w:rFonts w:ascii="Times New Roman" w:hAnsi="Times New Roman" w:cs="Times New Roman"/>
          <w:sz w:val="24"/>
          <w:szCs w:val="24"/>
        </w:rPr>
        <w:t>треугольников, квадратов и прямоугольников</w:t>
      </w:r>
      <w:r w:rsidR="00921C10" w:rsidRPr="0047707D">
        <w:rPr>
          <w:rFonts w:ascii="Times New Roman" w:hAnsi="Times New Roman" w:cs="Times New Roman"/>
          <w:sz w:val="24"/>
          <w:szCs w:val="24"/>
        </w:rPr>
        <w:t>.</w:t>
      </w:r>
    </w:p>
    <w:p w:rsidR="0032351D" w:rsidRPr="0047707D" w:rsidRDefault="0047707D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07D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Параллельность</w:t>
      </w:r>
      <w:r w:rsidR="0032351D" w:rsidRPr="004770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и перпендикулярность.</w:t>
      </w:r>
    </w:p>
    <w:p w:rsidR="00711660" w:rsidRDefault="00711660" w:rsidP="006F37C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>Параллелограмм, его свойства. </w:t>
      </w:r>
      <w:r w:rsidR="006F37C7" w:rsidRPr="00BF56F5">
        <w:rPr>
          <w:rFonts w:ascii="Times New Roman" w:hAnsi="Times New Roman" w:cs="Times New Roman"/>
          <w:sz w:val="24"/>
          <w:szCs w:val="24"/>
        </w:rPr>
        <w:t>Понятие «золотого сечения».</w:t>
      </w:r>
    </w:p>
    <w:p w:rsidR="0032351D" w:rsidRPr="00BF56F5" w:rsidRDefault="00711660" w:rsidP="006F37C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>Построение параллельных и перпендикулярных прямых</w:t>
      </w:r>
      <w:r w:rsidR="006F37C7">
        <w:rPr>
          <w:rFonts w:ascii="Times New Roman" w:hAnsi="Times New Roman" w:cs="Times New Roman"/>
          <w:sz w:val="24"/>
          <w:szCs w:val="24"/>
        </w:rPr>
        <w:t>.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1D" w:rsidRPr="0047707D" w:rsidRDefault="0047707D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07D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Задачи на построение.</w:t>
      </w:r>
    </w:p>
    <w:p w:rsidR="0032351D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>Построение треугольника и параллелограмма циркулем и линейкой. </w:t>
      </w:r>
      <w:r>
        <w:rPr>
          <w:rFonts w:ascii="Times New Roman" w:hAnsi="Times New Roman" w:cs="Times New Roman"/>
          <w:sz w:val="24"/>
          <w:szCs w:val="24"/>
        </w:rPr>
        <w:t>Отрабатывание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построения циркулем и линейкой. Фигурки из куба и его частей.</w:t>
      </w:r>
    </w:p>
    <w:p w:rsidR="000A0682" w:rsidRPr="00BF56F5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07D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47707D" w:rsidRPr="0047707D">
        <w:rPr>
          <w:sz w:val="28"/>
          <w:szCs w:val="28"/>
        </w:rPr>
        <w:t xml:space="preserve"> </w:t>
      </w:r>
      <w:r w:rsidR="0047707D" w:rsidRPr="0047707D">
        <w:rPr>
          <w:rFonts w:ascii="Times New Roman" w:hAnsi="Times New Roman" w:cs="Times New Roman"/>
          <w:sz w:val="24"/>
          <w:szCs w:val="24"/>
        </w:rPr>
        <w:t>Построение треугольников (по двум сторонам и углу между ними, по стороне и двум углам, по трём сторонам) с помощью транспортира, циркуля и линейки.</w:t>
      </w:r>
    </w:p>
    <w:p w:rsidR="0032351D" w:rsidRPr="0047707D" w:rsidRDefault="0047707D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07D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Координатная плоскость.</w:t>
      </w:r>
    </w:p>
    <w:p w:rsidR="000A0682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Координаты, </w:t>
      </w:r>
      <w:r>
        <w:rPr>
          <w:rFonts w:ascii="Times New Roman" w:hAnsi="Times New Roman" w:cs="Times New Roman"/>
          <w:sz w:val="24"/>
          <w:szCs w:val="24"/>
        </w:rPr>
        <w:t>координатная плоскость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51D" w:rsidRPr="00BF56F5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BF56F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задач на построение точек на координатной плоскости, рисование по координатам и наоборот – разгадывание зашифрованного с помощью координат рисунка.</w:t>
      </w:r>
    </w:p>
    <w:p w:rsidR="0032351D" w:rsidRPr="0047707D" w:rsidRDefault="0047707D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07D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Симметрия.</w:t>
      </w:r>
    </w:p>
    <w:p w:rsidR="000A0682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>Зеркальное отражение</w:t>
      </w:r>
      <w:r w:rsidR="006F37C7">
        <w:rPr>
          <w:rFonts w:ascii="Times New Roman" w:hAnsi="Times New Roman" w:cs="Times New Roman"/>
          <w:sz w:val="24"/>
          <w:szCs w:val="24"/>
        </w:rPr>
        <w:t>.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Бордюры и орнаменты. Правильные многогранники. </w:t>
      </w:r>
    </w:p>
    <w:p w:rsidR="0032351D" w:rsidRPr="00BF56F5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симметрии. </w:t>
      </w:r>
      <w:r w:rsidR="0032351D" w:rsidRPr="00BF56F5">
        <w:rPr>
          <w:rFonts w:ascii="Times New Roman" w:hAnsi="Times New Roman" w:cs="Times New Roman"/>
          <w:sz w:val="24"/>
          <w:szCs w:val="24"/>
        </w:rPr>
        <w:t>Изготовление правильных многогранников.</w:t>
      </w:r>
    </w:p>
    <w:p w:rsidR="0032351D" w:rsidRPr="0047707D" w:rsidRDefault="0047707D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07D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Замечательные кривые.</w:t>
      </w:r>
    </w:p>
    <w:p w:rsidR="0032351D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51D" w:rsidRPr="00BF56F5">
        <w:rPr>
          <w:rFonts w:ascii="Times New Roman" w:hAnsi="Times New Roman" w:cs="Times New Roman"/>
          <w:sz w:val="24"/>
          <w:szCs w:val="24"/>
        </w:rPr>
        <w:t>Кривые дракона, лабиринты. Геометрия клетчатой бумаги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82" w:rsidRPr="00BF56F5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82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6F5">
        <w:rPr>
          <w:rFonts w:ascii="Times New Roman" w:hAnsi="Times New Roman" w:cs="Times New Roman"/>
          <w:sz w:val="24"/>
          <w:szCs w:val="24"/>
        </w:rPr>
        <w:t>Зашифрованная переписка. Задачи со спичками</w:t>
      </w:r>
    </w:p>
    <w:p w:rsidR="0032351D" w:rsidRPr="0047707D" w:rsidRDefault="0047707D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07D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32351D" w:rsidRPr="0047707D">
        <w:rPr>
          <w:rFonts w:ascii="Times New Roman" w:hAnsi="Times New Roman" w:cs="Times New Roman"/>
          <w:b/>
          <w:sz w:val="24"/>
          <w:szCs w:val="24"/>
        </w:rPr>
        <w:t>Занимательная геометрия.</w:t>
      </w:r>
    </w:p>
    <w:p w:rsidR="00F540E0" w:rsidRPr="002A535F" w:rsidRDefault="00F540E0" w:rsidP="00F540E0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/>
        </w:rPr>
      </w:pPr>
      <w:r w:rsidRPr="000A0682">
        <w:rPr>
          <w:i/>
        </w:rPr>
        <w:t>Практика.</w:t>
      </w:r>
      <w:r>
        <w:rPr>
          <w:i/>
        </w:rPr>
        <w:t xml:space="preserve"> </w:t>
      </w:r>
      <w:r w:rsidRPr="00BF56F5">
        <w:rPr>
          <w:color w:val="000000"/>
        </w:rPr>
        <w:t>Задачи, головоломки,</w:t>
      </w:r>
      <w:r>
        <w:rPr>
          <w:color w:val="000000"/>
        </w:rPr>
        <w:t xml:space="preserve"> </w:t>
      </w:r>
      <w:r w:rsidRPr="00BF56F5">
        <w:rPr>
          <w:color w:val="000000"/>
        </w:rPr>
        <w:t>игры</w:t>
      </w:r>
    </w:p>
    <w:p w:rsidR="0032351D" w:rsidRPr="00BF56F5" w:rsidRDefault="000A0682" w:rsidP="006F37C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F5">
        <w:rPr>
          <w:rFonts w:ascii="Times New Roman" w:hAnsi="Times New Roman" w:cs="Times New Roman"/>
          <w:sz w:val="24"/>
          <w:szCs w:val="24"/>
        </w:rPr>
        <w:t>З</w:t>
      </w:r>
      <w:r w:rsidR="0032351D" w:rsidRPr="00BF56F5">
        <w:rPr>
          <w:rFonts w:ascii="Times New Roman" w:hAnsi="Times New Roman" w:cs="Times New Roman"/>
          <w:sz w:val="24"/>
          <w:szCs w:val="24"/>
        </w:rPr>
        <w:t>акреп</w:t>
      </w:r>
      <w:r w:rsidR="00F540E0">
        <w:rPr>
          <w:rFonts w:ascii="Times New Roman" w:hAnsi="Times New Roman" w:cs="Times New Roman"/>
          <w:sz w:val="24"/>
          <w:szCs w:val="24"/>
        </w:rPr>
        <w:t>ление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2351D" w:rsidRPr="00BF56F5">
        <w:rPr>
          <w:rFonts w:ascii="Times New Roman" w:hAnsi="Times New Roman" w:cs="Times New Roman"/>
          <w:sz w:val="24"/>
          <w:szCs w:val="24"/>
        </w:rPr>
        <w:t xml:space="preserve"> образного мышления,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32351D" w:rsidRPr="00BF5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2351D" w:rsidRPr="00BF56F5">
        <w:rPr>
          <w:rFonts w:ascii="Times New Roman" w:hAnsi="Times New Roman" w:cs="Times New Roman"/>
          <w:sz w:val="24"/>
          <w:szCs w:val="24"/>
        </w:rPr>
        <w:t>щихся, развитие глазомера, памяти обучение правильной геометрической речи.</w:t>
      </w:r>
    </w:p>
    <w:p w:rsidR="00F540E0" w:rsidRDefault="00F540E0" w:rsidP="006F37C7">
      <w:pPr>
        <w:pStyle w:val="a3"/>
        <w:spacing w:before="0" w:beforeAutospacing="0" w:after="150" w:afterAutospacing="0" w:line="276" w:lineRule="auto"/>
        <w:ind w:left="720"/>
        <w:jc w:val="both"/>
        <w:rPr>
          <w:b/>
          <w:bCs/>
          <w:color w:val="000000"/>
        </w:rPr>
      </w:pPr>
    </w:p>
    <w:p w:rsidR="006F37C7" w:rsidRPr="001A6514" w:rsidRDefault="006F37C7" w:rsidP="001A6514">
      <w:pPr>
        <w:pStyle w:val="1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bookmarkStart w:id="4" w:name="_Toc144980063"/>
      <w:r w:rsidRPr="001A6514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4. обеспечениЕ ПРОГРАММЫ.</w:t>
      </w:r>
      <w:bookmarkEnd w:id="4"/>
    </w:p>
    <w:p w:rsidR="006F37C7" w:rsidRDefault="006F37C7" w:rsidP="006F37C7">
      <w:pPr>
        <w:rPr>
          <w:rFonts w:ascii="Times New Roman" w:hAnsi="Times New Roman" w:cs="Times New Roman"/>
          <w:sz w:val="24"/>
          <w:szCs w:val="24"/>
        </w:rPr>
      </w:pPr>
    </w:p>
    <w:p w:rsidR="00FD6F8B" w:rsidRPr="00FD6F8B" w:rsidRDefault="00FD6F8B" w:rsidP="00FD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D6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Методическое обеспечение:</w:t>
      </w:r>
    </w:p>
    <w:p w:rsidR="00FD6F8B" w:rsidRPr="00FD6F8B" w:rsidRDefault="00FD6F8B" w:rsidP="00FD6F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и раздаточный материал;</w:t>
      </w:r>
    </w:p>
    <w:p w:rsidR="00FD6F8B" w:rsidRPr="00FD6F8B" w:rsidRDefault="00FD6F8B" w:rsidP="00FD6F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 таблицы;</w:t>
      </w:r>
    </w:p>
    <w:p w:rsidR="00FD6F8B" w:rsidRPr="00FD6F8B" w:rsidRDefault="00FD6F8B" w:rsidP="00FD6F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методической и теоретической литературы в соответствии с направлениями деятельности.</w:t>
      </w:r>
    </w:p>
    <w:p w:rsidR="00FD6F8B" w:rsidRDefault="00FD6F8B" w:rsidP="006F37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F37C7" w:rsidRPr="006F37C7" w:rsidRDefault="006F37C7" w:rsidP="006F37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F37C7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Столы рабочие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Стулья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Доска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Компьютер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Проектор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Наглядные пособия</w:t>
      </w:r>
    </w:p>
    <w:p w:rsidR="006F37C7" w:rsidRPr="00E936DE" w:rsidRDefault="006F37C7" w:rsidP="006F37C7">
      <w:pPr>
        <w:pStyle w:val="a7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Видеоматериалы</w:t>
      </w:r>
    </w:p>
    <w:p w:rsidR="000A1A43" w:rsidRPr="001A6514" w:rsidRDefault="000A1A43" w:rsidP="001A651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11B3" w:rsidRPr="001A6514" w:rsidRDefault="001A6514" w:rsidP="001A651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4980064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6E11B3" w:rsidRPr="001A6514">
        <w:rPr>
          <w:rFonts w:ascii="Times New Roman" w:hAnsi="Times New Roman" w:cs="Times New Roman"/>
          <w:b/>
          <w:color w:val="auto"/>
          <w:sz w:val="24"/>
          <w:szCs w:val="24"/>
        </w:rPr>
        <w:t>МОНИТОРИНГ ОБРАЗОВАТЕЛЬНЫХ РЕЗУЛЬТАТОВ.</w:t>
      </w:r>
      <w:bookmarkEnd w:id="5"/>
    </w:p>
    <w:p w:rsidR="006E11B3" w:rsidRPr="001A6514" w:rsidRDefault="006E11B3" w:rsidP="001A651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B3">
        <w:rPr>
          <w:rFonts w:ascii="Times New Roman" w:hAnsi="Times New Roman" w:cs="Times New Roman"/>
          <w:sz w:val="24"/>
          <w:szCs w:val="24"/>
        </w:rPr>
        <w:t xml:space="preserve">Результаты образовательной деятельности </w:t>
      </w:r>
      <w:r w:rsidR="003B12B9">
        <w:rPr>
          <w:rFonts w:ascii="Times New Roman" w:hAnsi="Times New Roman" w:cs="Times New Roman"/>
          <w:sz w:val="24"/>
          <w:szCs w:val="24"/>
        </w:rPr>
        <w:t>об</w:t>
      </w:r>
      <w:r w:rsidRPr="006E11B3">
        <w:rPr>
          <w:rFonts w:ascii="Times New Roman" w:hAnsi="Times New Roman" w:cs="Times New Roman"/>
          <w:sz w:val="24"/>
          <w:szCs w:val="24"/>
        </w:rPr>
        <w:t>уча</w:t>
      </w:r>
      <w:r w:rsidR="003B12B9">
        <w:rPr>
          <w:rFonts w:ascii="Times New Roman" w:hAnsi="Times New Roman" w:cs="Times New Roman"/>
          <w:sz w:val="24"/>
          <w:szCs w:val="24"/>
        </w:rPr>
        <w:t>ю</w:t>
      </w:r>
      <w:r w:rsidRPr="006E11B3">
        <w:rPr>
          <w:rFonts w:ascii="Times New Roman" w:hAnsi="Times New Roman" w:cs="Times New Roman"/>
          <w:sz w:val="24"/>
          <w:szCs w:val="24"/>
        </w:rPr>
        <w:t>щихся отслеживаются пут</w:t>
      </w:r>
      <w:r w:rsidR="003B12B9">
        <w:rPr>
          <w:rFonts w:ascii="Times New Roman" w:hAnsi="Times New Roman" w:cs="Times New Roman"/>
          <w:sz w:val="24"/>
          <w:szCs w:val="24"/>
        </w:rPr>
        <w:t>ё</w:t>
      </w:r>
      <w:r w:rsidRPr="006E11B3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Pr="003B12B9">
        <w:rPr>
          <w:rFonts w:ascii="Times New Roman" w:hAnsi="Times New Roman" w:cs="Times New Roman"/>
          <w:i/>
          <w:sz w:val="24"/>
          <w:szCs w:val="24"/>
        </w:rPr>
        <w:t>начальной</w:t>
      </w:r>
      <w:r w:rsidRPr="006E11B3">
        <w:rPr>
          <w:rFonts w:ascii="Times New Roman" w:hAnsi="Times New Roman" w:cs="Times New Roman"/>
          <w:sz w:val="24"/>
          <w:szCs w:val="24"/>
        </w:rPr>
        <w:t xml:space="preserve"> и </w:t>
      </w:r>
      <w:r w:rsidRPr="003B12B9">
        <w:rPr>
          <w:rFonts w:ascii="Times New Roman" w:hAnsi="Times New Roman" w:cs="Times New Roman"/>
          <w:i/>
          <w:sz w:val="24"/>
          <w:szCs w:val="24"/>
        </w:rPr>
        <w:t>итоговой</w:t>
      </w:r>
      <w:r w:rsidRPr="006E11B3">
        <w:rPr>
          <w:rFonts w:ascii="Times New Roman" w:hAnsi="Times New Roman" w:cs="Times New Roman"/>
          <w:sz w:val="24"/>
          <w:szCs w:val="24"/>
        </w:rPr>
        <w:t xml:space="preserve"> аттестации. 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i/>
          <w:sz w:val="24"/>
          <w:szCs w:val="24"/>
        </w:rPr>
        <w:t>Начальная</w:t>
      </w:r>
      <w:r w:rsidRPr="006E11B3">
        <w:rPr>
          <w:rFonts w:ascii="Times New Roman" w:hAnsi="Times New Roman" w:cs="Times New Roman"/>
          <w:sz w:val="24"/>
          <w:szCs w:val="24"/>
        </w:rPr>
        <w:t xml:space="preserve"> - проводится в начале обучения. 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6E11B3">
        <w:rPr>
          <w:rFonts w:ascii="Times New Roman" w:hAnsi="Times New Roman" w:cs="Times New Roman"/>
          <w:sz w:val="24"/>
          <w:szCs w:val="24"/>
        </w:rPr>
        <w:t xml:space="preserve"> выявление стартовых и индивидуальных возможностей </w:t>
      </w:r>
      <w:r w:rsidR="003B12B9">
        <w:rPr>
          <w:rFonts w:ascii="Times New Roman" w:hAnsi="Times New Roman" w:cs="Times New Roman"/>
          <w:sz w:val="24"/>
          <w:szCs w:val="24"/>
        </w:rPr>
        <w:t>об</w:t>
      </w:r>
      <w:r w:rsidRPr="006E11B3">
        <w:rPr>
          <w:rFonts w:ascii="Times New Roman" w:hAnsi="Times New Roman" w:cs="Times New Roman"/>
          <w:sz w:val="24"/>
          <w:szCs w:val="24"/>
        </w:rPr>
        <w:t>уча</w:t>
      </w:r>
      <w:r w:rsidR="003B12B9">
        <w:rPr>
          <w:rFonts w:ascii="Times New Roman" w:hAnsi="Times New Roman" w:cs="Times New Roman"/>
          <w:sz w:val="24"/>
          <w:szCs w:val="24"/>
        </w:rPr>
        <w:t>ю</w:t>
      </w:r>
      <w:r w:rsidRPr="006E11B3">
        <w:rPr>
          <w:rFonts w:ascii="Times New Roman" w:hAnsi="Times New Roman" w:cs="Times New Roman"/>
          <w:sz w:val="24"/>
          <w:szCs w:val="24"/>
        </w:rPr>
        <w:t xml:space="preserve">щегося. 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sz w:val="24"/>
          <w:szCs w:val="24"/>
          <w:u w:val="single"/>
        </w:rPr>
        <w:t>Методы проведения</w:t>
      </w:r>
      <w:r w:rsidRPr="006E11B3">
        <w:rPr>
          <w:rFonts w:ascii="Times New Roman" w:hAnsi="Times New Roman" w:cs="Times New Roman"/>
          <w:sz w:val="24"/>
          <w:szCs w:val="24"/>
        </w:rPr>
        <w:t xml:space="preserve">: индивидуальное </w:t>
      </w:r>
      <w:r w:rsidR="003B12B9">
        <w:rPr>
          <w:rFonts w:ascii="Times New Roman" w:hAnsi="Times New Roman" w:cs="Times New Roman"/>
          <w:sz w:val="24"/>
          <w:szCs w:val="24"/>
        </w:rPr>
        <w:t>собеседование</w:t>
      </w:r>
      <w:r w:rsidRPr="006E11B3">
        <w:rPr>
          <w:rFonts w:ascii="Times New Roman" w:hAnsi="Times New Roman" w:cs="Times New Roman"/>
          <w:sz w:val="24"/>
          <w:szCs w:val="24"/>
        </w:rPr>
        <w:t>, тестирование, наблюдение.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i/>
          <w:sz w:val="24"/>
          <w:szCs w:val="24"/>
        </w:rPr>
        <w:t>Итоговая</w:t>
      </w:r>
      <w:r w:rsidRPr="006E11B3">
        <w:rPr>
          <w:rFonts w:ascii="Times New Roman" w:hAnsi="Times New Roman" w:cs="Times New Roman"/>
          <w:sz w:val="24"/>
          <w:szCs w:val="24"/>
        </w:rPr>
        <w:t xml:space="preserve"> - проводится в конце обучения. 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6E11B3">
        <w:rPr>
          <w:rFonts w:ascii="Times New Roman" w:hAnsi="Times New Roman" w:cs="Times New Roman"/>
          <w:sz w:val="24"/>
          <w:szCs w:val="24"/>
        </w:rPr>
        <w:t xml:space="preserve"> подведение итогов освоения образовательной программы. 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sz w:val="24"/>
          <w:szCs w:val="24"/>
          <w:u w:val="single"/>
        </w:rPr>
        <w:t>Методы проведения</w:t>
      </w:r>
      <w:r w:rsidRPr="006E11B3">
        <w:rPr>
          <w:rFonts w:ascii="Times New Roman" w:hAnsi="Times New Roman" w:cs="Times New Roman"/>
          <w:sz w:val="24"/>
          <w:szCs w:val="24"/>
        </w:rPr>
        <w:t>:</w:t>
      </w:r>
      <w:r w:rsidR="003B12B9">
        <w:rPr>
          <w:rFonts w:ascii="Times New Roman" w:hAnsi="Times New Roman" w:cs="Times New Roman"/>
          <w:sz w:val="24"/>
          <w:szCs w:val="24"/>
        </w:rPr>
        <w:t xml:space="preserve"> </w:t>
      </w:r>
      <w:r w:rsidRPr="006E11B3">
        <w:rPr>
          <w:rFonts w:ascii="Times New Roman" w:hAnsi="Times New Roman" w:cs="Times New Roman"/>
          <w:sz w:val="24"/>
          <w:szCs w:val="24"/>
        </w:rPr>
        <w:t>тестирование, игра, опрос,</w:t>
      </w:r>
      <w:r w:rsidR="003B12B9">
        <w:rPr>
          <w:rFonts w:ascii="Times New Roman" w:hAnsi="Times New Roman" w:cs="Times New Roman"/>
          <w:sz w:val="24"/>
          <w:szCs w:val="24"/>
        </w:rPr>
        <w:t xml:space="preserve"> </w:t>
      </w:r>
      <w:r w:rsidRPr="006E11B3">
        <w:rPr>
          <w:rFonts w:ascii="Times New Roman" w:hAnsi="Times New Roman" w:cs="Times New Roman"/>
          <w:sz w:val="24"/>
          <w:szCs w:val="24"/>
        </w:rPr>
        <w:t xml:space="preserve">защита творческого проекта, результаты участия в выставках, конкурсах, викторинах; портфолио, соревнование. 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1B3">
        <w:rPr>
          <w:rFonts w:ascii="Times New Roman" w:hAnsi="Times New Roman" w:cs="Times New Roman"/>
          <w:sz w:val="24"/>
          <w:szCs w:val="24"/>
        </w:rPr>
        <w:t>По качеству освоения программного материала выделены следующие уровни знаний, умений и навыков:</w:t>
      </w:r>
    </w:p>
    <w:p w:rsidR="003B12B9" w:rsidRPr="003B12B9" w:rsidRDefault="006E11B3" w:rsidP="003B12B9">
      <w:pPr>
        <w:spacing w:after="0"/>
        <w:ind w:firstLine="709"/>
        <w:jc w:val="both"/>
      </w:pPr>
      <w:r w:rsidRPr="003B12B9">
        <w:rPr>
          <w:rFonts w:ascii="Times New Roman" w:hAnsi="Times New Roman" w:cs="Times New Roman"/>
          <w:b/>
          <w:sz w:val="24"/>
          <w:szCs w:val="24"/>
        </w:rPr>
        <w:lastRenderedPageBreak/>
        <w:t>высокий</w:t>
      </w:r>
      <w:r w:rsidRPr="006E11B3">
        <w:rPr>
          <w:rFonts w:ascii="Times New Roman" w:hAnsi="Times New Roman" w:cs="Times New Roman"/>
          <w:sz w:val="24"/>
          <w:szCs w:val="24"/>
        </w:rPr>
        <w:t xml:space="preserve"> – программный материал усвоен полностью, воспитанник имеет высокие достижения;</w:t>
      </w:r>
    </w:p>
    <w:p w:rsidR="003B12B9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B9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6E11B3">
        <w:rPr>
          <w:rFonts w:ascii="Times New Roman" w:hAnsi="Times New Roman" w:cs="Times New Roman"/>
          <w:sz w:val="24"/>
          <w:szCs w:val="24"/>
        </w:rPr>
        <w:t xml:space="preserve"> – усвоение программы в полном объеме, при наличии несущественных ошибок;</w:t>
      </w:r>
    </w:p>
    <w:p w:rsidR="006E11B3" w:rsidRPr="006E11B3" w:rsidRDefault="006E11B3" w:rsidP="003B12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2B9">
        <w:rPr>
          <w:rFonts w:ascii="Times New Roman" w:hAnsi="Times New Roman" w:cs="Times New Roman"/>
          <w:b/>
          <w:sz w:val="24"/>
          <w:szCs w:val="24"/>
        </w:rPr>
        <w:t>низкий</w:t>
      </w:r>
      <w:r w:rsidRPr="006E11B3">
        <w:rPr>
          <w:rFonts w:ascii="Times New Roman" w:hAnsi="Times New Roman" w:cs="Times New Roman"/>
          <w:sz w:val="24"/>
          <w:szCs w:val="24"/>
        </w:rPr>
        <w:t xml:space="preserve"> – усвоение программы в неполном объеме, допускает существенные ошибки в теоретических и практических заданиях; не проявляет интереса к участию в конкурсах, викторинах, выставках, соревнованиях.</w:t>
      </w:r>
    </w:p>
    <w:p w:rsidR="003B12B9" w:rsidRDefault="003B12B9">
      <w:pPr>
        <w:rPr>
          <w:rFonts w:ascii="Times New Roman" w:hAnsi="Times New Roman" w:cs="Times New Roman"/>
          <w:b/>
          <w:sz w:val="24"/>
          <w:szCs w:val="24"/>
        </w:rPr>
      </w:pPr>
    </w:p>
    <w:p w:rsidR="009D0D0E" w:rsidRPr="001A6514" w:rsidRDefault="00E936DE" w:rsidP="001A651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4980065"/>
      <w:r w:rsidRPr="001A65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0A1A43" w:rsidRPr="001A6514">
        <w:rPr>
          <w:rFonts w:ascii="Times New Roman" w:hAnsi="Times New Roman" w:cs="Times New Roman"/>
          <w:b/>
          <w:color w:val="auto"/>
          <w:sz w:val="24"/>
          <w:szCs w:val="24"/>
        </w:rPr>
        <w:t>СПИСОК ИНФОРМАЦИОННЫХ ИСТОЧНИКОВ</w:t>
      </w:r>
      <w:bookmarkEnd w:id="6"/>
    </w:p>
    <w:p w:rsidR="00E936DE" w:rsidRDefault="00E936DE" w:rsidP="006F37C7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95A0D" w:rsidRPr="00095A0D" w:rsidRDefault="00095A0D" w:rsidP="00095A0D">
      <w:pPr>
        <w:pStyle w:val="a3"/>
        <w:shd w:val="clear" w:color="auto" w:fill="FFFFFF"/>
        <w:spacing w:before="0" w:beforeAutospacing="0" w:after="108" w:afterAutospacing="0"/>
        <w:jc w:val="both"/>
        <w:rPr>
          <w:color w:val="000000" w:themeColor="text1"/>
        </w:rPr>
      </w:pPr>
      <w:r w:rsidRPr="00095A0D">
        <w:rPr>
          <w:b/>
          <w:bCs/>
          <w:iCs/>
          <w:color w:val="000000" w:themeColor="text1"/>
        </w:rPr>
        <w:t>для учителя:</w:t>
      </w:r>
    </w:p>
    <w:p w:rsidR="00095A0D" w:rsidRPr="00095A0D" w:rsidRDefault="00FD6F8B" w:rsidP="00095A0D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Афонькин С.Ю. Учимся мыслить логически: Увлекательные задачи для развития логического мышления. – СПб.: Литера,- 2002.</w:t>
      </w:r>
    </w:p>
    <w:p w:rsidR="00095A0D" w:rsidRPr="00095A0D" w:rsidRDefault="00095A0D" w:rsidP="00095A0D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Белоусова А.Г.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 в помощь учителю математики (с авторским курсом наглядно-практической геометрии), изд. дополненное и переработанное. Уч. пособие / А.Г. Белоусова. – Воронеж: ВОИПКРО, 2000. – 214 с.</w:t>
      </w:r>
    </w:p>
    <w:p w:rsidR="00095A0D" w:rsidRPr="00FD6F8B" w:rsidRDefault="00095A0D" w:rsidP="00F540E0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Васильев Н.Б.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Задачи по математике для внеклассной работы.</w:t>
      </w:r>
    </w:p>
    <w:p w:rsidR="00E936DE" w:rsidRDefault="00E936DE" w:rsidP="00F540E0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 xml:space="preserve">Депман И.Я., Виленкин Н.Я.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DE">
        <w:rPr>
          <w:rFonts w:ascii="Times New Roman" w:hAnsi="Times New Roman" w:cs="Times New Roman"/>
          <w:sz w:val="24"/>
          <w:szCs w:val="24"/>
        </w:rPr>
        <w:t>За стран</w:t>
      </w:r>
      <w:r>
        <w:rPr>
          <w:rFonts w:ascii="Times New Roman" w:hAnsi="Times New Roman" w:cs="Times New Roman"/>
          <w:sz w:val="24"/>
          <w:szCs w:val="24"/>
        </w:rPr>
        <w:t>ицами учебника математики» М. «</w:t>
      </w:r>
      <w:r w:rsidRPr="00E936DE">
        <w:rPr>
          <w:rFonts w:ascii="Times New Roman" w:hAnsi="Times New Roman" w:cs="Times New Roman"/>
          <w:sz w:val="24"/>
          <w:szCs w:val="24"/>
        </w:rPr>
        <w:t>Просвещение»</w:t>
      </w:r>
      <w:r w:rsidR="00095A0D">
        <w:rPr>
          <w:rFonts w:ascii="Times New Roman" w:hAnsi="Times New Roman" w:cs="Times New Roman"/>
          <w:sz w:val="24"/>
          <w:szCs w:val="24"/>
        </w:rPr>
        <w:t>.</w:t>
      </w:r>
    </w:p>
    <w:p w:rsidR="00095A0D" w:rsidRPr="00095A0D" w:rsidRDefault="00095A0D" w:rsidP="00095A0D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Житомирский В. Т., Шеврин Л.Н. 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Путешествие по стране геометрии.</w:t>
      </w:r>
    </w:p>
    <w:p w:rsidR="00095A0D" w:rsidRPr="00095A0D" w:rsidRDefault="00095A0D" w:rsidP="00F540E0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Каченовский М.И.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Математический практикум по моделированию.</w:t>
      </w:r>
    </w:p>
    <w:p w:rsidR="00095A0D" w:rsidRPr="00095A0D" w:rsidRDefault="00095A0D" w:rsidP="00F540E0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«Математика» – Учебно-методическое приложение к газете «Первое сентября»</w:t>
      </w:r>
    </w:p>
    <w:p w:rsidR="00095A0D" w:rsidRPr="00095A0D" w:rsidRDefault="00095A0D" w:rsidP="00095A0D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Никитин Б. П. 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Ступеньки творчества или развивающие игры.</w:t>
      </w:r>
    </w:p>
    <w:p w:rsidR="00095A0D" w:rsidRPr="00095A0D" w:rsidRDefault="00095A0D" w:rsidP="00095A0D">
      <w:pPr>
        <w:numPr>
          <w:ilvl w:val="0"/>
          <w:numId w:val="3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Смирнова Е. С.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Методическая разработка курса наглядной геометрии.</w:t>
      </w:r>
    </w:p>
    <w:p w:rsidR="00E936DE" w:rsidRPr="00E936DE" w:rsidRDefault="00E936DE" w:rsidP="00F540E0">
      <w:pPr>
        <w:pStyle w:val="a7"/>
        <w:numPr>
          <w:ilvl w:val="0"/>
          <w:numId w:val="3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DE">
        <w:rPr>
          <w:rFonts w:ascii="Times New Roman" w:hAnsi="Times New Roman" w:cs="Times New Roman"/>
          <w:sz w:val="24"/>
          <w:szCs w:val="24"/>
        </w:rPr>
        <w:t>Смирнова И.Я. « В мире многогранников» М. « Просвещение»</w:t>
      </w:r>
      <w:r w:rsidR="00095A0D">
        <w:rPr>
          <w:rFonts w:ascii="Times New Roman" w:hAnsi="Times New Roman" w:cs="Times New Roman"/>
          <w:sz w:val="24"/>
          <w:szCs w:val="24"/>
        </w:rPr>
        <w:t>.</w:t>
      </w:r>
    </w:p>
    <w:p w:rsidR="00E936DE" w:rsidRDefault="00E936DE" w:rsidP="00095A0D">
      <w:pPr>
        <w:pStyle w:val="a3"/>
        <w:numPr>
          <w:ilvl w:val="0"/>
          <w:numId w:val="3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E936DE">
        <w:t>Тарасов Л.В. « Этот удивительно симметричный мир» М. «Просвещение».</w:t>
      </w:r>
      <w:r w:rsidRPr="00E936DE">
        <w:rPr>
          <w:color w:val="000000"/>
        </w:rPr>
        <w:t xml:space="preserve"> </w:t>
      </w:r>
    </w:p>
    <w:p w:rsidR="00095A0D" w:rsidRPr="00095A0D" w:rsidRDefault="00095A0D" w:rsidP="00095A0D">
      <w:pPr>
        <w:numPr>
          <w:ilvl w:val="0"/>
          <w:numId w:val="31"/>
        </w:numPr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Ткачева М.В.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Домашняя математика.</w:t>
      </w:r>
    </w:p>
    <w:p w:rsidR="00E936DE" w:rsidRPr="00E936DE" w:rsidRDefault="00E936DE" w:rsidP="00095A0D">
      <w:pPr>
        <w:pStyle w:val="a3"/>
        <w:numPr>
          <w:ilvl w:val="0"/>
          <w:numId w:val="3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BF56F5">
        <w:rPr>
          <w:color w:val="000000"/>
        </w:rPr>
        <w:t xml:space="preserve">Шуба </w:t>
      </w:r>
      <w:r w:rsidRPr="00E936DE">
        <w:rPr>
          <w:color w:val="000000"/>
        </w:rPr>
        <w:t>М.Ю. Занимательные задания в обучении математике: Книга для учителя. – М.: Просвещение, 1995.</w:t>
      </w:r>
    </w:p>
    <w:p w:rsidR="00095A0D" w:rsidRDefault="00095A0D" w:rsidP="00095A0D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5A0D" w:rsidRPr="00095A0D" w:rsidRDefault="00095A0D" w:rsidP="00095A0D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A0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для обучающихся:</w:t>
      </w:r>
    </w:p>
    <w:p w:rsidR="00095A0D" w:rsidRPr="00095A0D" w:rsidRDefault="00095A0D" w:rsidP="00095A0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A0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Житомирский В. Т., Шеврин Л.Н.</w:t>
      </w:r>
      <w:r w:rsidRPr="0009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Путешествие по стране геометрии.</w:t>
      </w:r>
    </w:p>
    <w:p w:rsidR="00E936DE" w:rsidRPr="00E936DE" w:rsidRDefault="00E936DE" w:rsidP="006F37C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6DE" w:rsidRPr="00E936DE" w:rsidRDefault="00E936DE" w:rsidP="00F540E0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936DE">
        <w:rPr>
          <w:rFonts w:ascii="Times New Roman" w:hAnsi="Times New Roman" w:cs="Times New Roman"/>
          <w:b/>
          <w:i/>
          <w:sz w:val="24"/>
          <w:szCs w:val="24"/>
        </w:rPr>
        <w:t xml:space="preserve">Ресурсы, размещенные на сайте Единой коллекции цифровых образовательных ресурсов </w:t>
      </w:r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E936DE" w:rsidRPr="00F540E0">
        <w:rPr>
          <w:rFonts w:ascii="Times New Roman" w:hAnsi="Times New Roman" w:cs="Times New Roman"/>
          <w:sz w:val="24"/>
          <w:szCs w:val="24"/>
        </w:rPr>
        <w:t>.</w:t>
      </w:r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http://www.tico-rantis.ru/games_and_activities</w:t>
        </w:r>
      </w:hyperlink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http://www.uchmet.ru/library/material/138397/</w:t>
        </w:r>
      </w:hyperlink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http://nsportal.ru/blog/789</w:t>
        </w:r>
      </w:hyperlink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http://vashabnp.info/load/36-1-0-1306</w:t>
        </w:r>
      </w:hyperlink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http://45minut.info/load/164-1-0-882</w:t>
        </w:r>
      </w:hyperlink>
    </w:p>
    <w:p w:rsidR="00E936DE" w:rsidRPr="00F540E0" w:rsidRDefault="00744AFF" w:rsidP="00F540E0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936DE" w:rsidRPr="00F540E0">
          <w:rPr>
            <w:rStyle w:val="a4"/>
            <w:rFonts w:ascii="Times New Roman" w:hAnsi="Times New Roman" w:cs="Times New Roman"/>
            <w:sz w:val="24"/>
            <w:szCs w:val="24"/>
          </w:rPr>
          <w:t>http://2berega.spb.ru/user/irkra/folder/94382/</w:t>
        </w:r>
      </w:hyperlink>
    </w:p>
    <w:p w:rsidR="00B1385B" w:rsidRPr="001A6514" w:rsidRDefault="00744AFF" w:rsidP="001A6514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6" w:history="1">
        <w:r w:rsidR="00E936DE" w:rsidRPr="00F540E0">
          <w:rPr>
            <w:rStyle w:val="a4"/>
            <w:rFonts w:ascii="Times New Roman" w:hAnsi="Times New Roman" w:cs="Times New Roman"/>
            <w:color w:val="002060"/>
            <w:sz w:val="24"/>
            <w:szCs w:val="24"/>
            <w:u w:val="none"/>
          </w:rPr>
          <w:t>http://www.slideshare.net/lipskaya/5-6-14695201</w:t>
        </w:r>
      </w:hyperlink>
      <w:r w:rsidR="00B1385B" w:rsidRPr="001A6514">
        <w:rPr>
          <w:color w:val="000000" w:themeColor="text1"/>
        </w:rPr>
        <w:br w:type="page"/>
      </w:r>
    </w:p>
    <w:p w:rsidR="006F37C7" w:rsidRPr="007031B4" w:rsidRDefault="003D5790" w:rsidP="007031B4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44980066"/>
      <w:r w:rsidRPr="007031B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1.</w:t>
      </w:r>
      <w:bookmarkEnd w:id="7"/>
    </w:p>
    <w:p w:rsidR="00B1385B" w:rsidRPr="007031B4" w:rsidRDefault="00B1385B" w:rsidP="007031B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4980067"/>
      <w:r w:rsidRPr="007031B4"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 на 20___-20____ учебный год</w:t>
      </w:r>
      <w:bookmarkEnd w:id="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1385B" w:rsidTr="00714B4D">
        <w:tc>
          <w:tcPr>
            <w:tcW w:w="1595" w:type="dxa"/>
            <w:vMerge w:val="restart"/>
          </w:tcPr>
          <w:p w:rsidR="00B1385B" w:rsidRP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vMerge w:val="restart"/>
          </w:tcPr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95" w:type="dxa"/>
            <w:vMerge w:val="restart"/>
          </w:tcPr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596" w:type="dxa"/>
            <w:vMerge w:val="restart"/>
          </w:tcPr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B1385B" w:rsidTr="00B1385B">
        <w:tc>
          <w:tcPr>
            <w:tcW w:w="1595" w:type="dxa"/>
            <w:vMerge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95" w:type="dxa"/>
          </w:tcPr>
          <w:p w:rsidR="00B1385B" w:rsidRDefault="00B1385B" w:rsidP="00B1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  <w:vMerge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B" w:rsidTr="00B1385B"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 xml:space="preserve">01.09  </w:t>
            </w: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5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B" w:rsidTr="00B1385B"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1385B" w:rsidRDefault="00B1385B" w:rsidP="00B13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4" w:rsidRDefault="001A6514" w:rsidP="00B13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14" w:rsidRDefault="001A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6514" w:rsidRPr="007031B4" w:rsidRDefault="001A6514" w:rsidP="007031B4">
      <w:pPr>
        <w:pStyle w:val="1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9" w:name="_Toc144980068"/>
      <w:r w:rsidRPr="007031B4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  <w:bookmarkEnd w:id="9"/>
    </w:p>
    <w:p w:rsidR="001A6514" w:rsidRPr="007031B4" w:rsidRDefault="001A6514" w:rsidP="007031B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44980069"/>
      <w:r w:rsidRPr="007031B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Мониторинг освоения дополнительной общеобразовательной общеразвивающей программы</w:t>
      </w:r>
      <w:bookmarkEnd w:id="10"/>
    </w:p>
    <w:p w:rsidR="001A6514" w:rsidRPr="001A6514" w:rsidRDefault="001A6514" w:rsidP="001A6514">
      <w:pPr>
        <w:spacing w:after="0" w:line="240" w:lineRule="auto"/>
        <w:ind w:left="-34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sz w:val="24"/>
          <w:szCs w:val="24"/>
        </w:rPr>
        <w:t xml:space="preserve">Объединение _______________________________________  за </w:t>
      </w:r>
      <w:r w:rsidRPr="001A65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6514">
        <w:rPr>
          <w:rFonts w:ascii="Times New Roman" w:hAnsi="Times New Roman" w:cs="Times New Roman"/>
          <w:sz w:val="24"/>
          <w:szCs w:val="24"/>
        </w:rPr>
        <w:t xml:space="preserve">, </w:t>
      </w:r>
      <w:r w:rsidRPr="001A65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6514">
        <w:rPr>
          <w:rFonts w:ascii="Times New Roman" w:hAnsi="Times New Roman" w:cs="Times New Roman"/>
          <w:sz w:val="24"/>
          <w:szCs w:val="24"/>
        </w:rPr>
        <w:t xml:space="preserve"> е полугодия</w:t>
      </w:r>
    </w:p>
    <w:p w:rsidR="001A6514" w:rsidRPr="001A6514" w:rsidRDefault="001A6514" w:rsidP="001A6514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sz w:val="24"/>
          <w:szCs w:val="24"/>
        </w:rPr>
        <w:t xml:space="preserve">20__ - 20__ </w:t>
      </w:r>
      <w:r w:rsidRPr="001A6514">
        <w:rPr>
          <w:rFonts w:ascii="Times New Roman" w:hAnsi="Times New Roman" w:cs="Times New Roman"/>
          <w:spacing w:val="-8"/>
          <w:sz w:val="24"/>
          <w:szCs w:val="24"/>
        </w:rPr>
        <w:t>учебный год</w:t>
      </w:r>
    </w:p>
    <w:p w:rsidR="001A6514" w:rsidRPr="001A6514" w:rsidRDefault="001A6514" w:rsidP="001A6514">
      <w:pPr>
        <w:spacing w:after="0" w:line="240" w:lineRule="auto"/>
        <w:ind w:left="2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tabs>
          <w:tab w:val="left" w:leader="underscore" w:pos="91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sz w:val="24"/>
          <w:szCs w:val="24"/>
        </w:rPr>
        <w:t>Ф.И.О. педагога ________________________________</w:t>
      </w:r>
    </w:p>
    <w:p w:rsidR="001A6514" w:rsidRPr="001A6514" w:rsidRDefault="001A6514" w:rsidP="001A6514">
      <w:pPr>
        <w:tabs>
          <w:tab w:val="left" w:leader="underscore" w:pos="9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sz w:val="24"/>
          <w:szCs w:val="24"/>
        </w:rPr>
        <w:t>Общее количество учащихся в группе ______ чел.</w:t>
      </w:r>
    </w:p>
    <w:p w:rsidR="001A6514" w:rsidRPr="001A6514" w:rsidRDefault="001A6514" w:rsidP="001A6514">
      <w:pPr>
        <w:tabs>
          <w:tab w:val="left" w:leader="underscore" w:pos="9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sz w:val="24"/>
          <w:szCs w:val="24"/>
        </w:rPr>
        <w:t xml:space="preserve"> ___ группа</w:t>
      </w:r>
    </w:p>
    <w:tbl>
      <w:tblPr>
        <w:tblpPr w:leftFromText="180" w:rightFromText="180" w:vertAnchor="text" w:horzAnchor="margin" w:tblpXSpec="center" w:tblpY="215"/>
        <w:tblW w:w="739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3001"/>
        <w:gridCol w:w="1672"/>
        <w:gridCol w:w="2722"/>
      </w:tblGrid>
      <w:tr w:rsidR="001A6514" w:rsidRPr="001A6514" w:rsidTr="00017862">
        <w:trPr>
          <w:trHeight w:hRule="exact" w:val="1005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pacing w:after="0" w:line="240" w:lineRule="auto"/>
              <w:ind w:left="1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>Уровень качества освоения образовательной программы</w:t>
            </w:r>
          </w:p>
          <w:p w:rsidR="001A6514" w:rsidRPr="001A6514" w:rsidRDefault="001A6514" w:rsidP="001A6514">
            <w:pPr>
              <w:shd w:val="clear" w:color="auto" w:fill="FFFFFF"/>
              <w:spacing w:after="0" w:line="240" w:lineRule="auto"/>
              <w:ind w:left="1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tabs>
                <w:tab w:val="left" w:pos="1394"/>
                <w:tab w:val="left" w:pos="1535"/>
              </w:tabs>
              <w:spacing w:after="0" w:line="240" w:lineRule="auto"/>
              <w:ind w:left="62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(чел.)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  <w:p w:rsidR="001A6514" w:rsidRPr="001A6514" w:rsidRDefault="001A6514" w:rsidP="001A651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1A6514" w:rsidRPr="001A6514" w:rsidTr="00017862">
        <w:trPr>
          <w:trHeight w:hRule="exact" w:val="32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>Высокий                        (3)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14" w:rsidRPr="001A6514" w:rsidTr="00017862">
        <w:trPr>
          <w:trHeight w:hRule="exact" w:val="331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>Средний уровень          (2)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14" w:rsidRPr="001A6514" w:rsidTr="00017862">
        <w:trPr>
          <w:trHeight w:hRule="exact" w:val="34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           </w:t>
            </w:r>
            <w:r w:rsidRPr="001A651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(1</w:t>
            </w:r>
            <w:r w:rsidRPr="001A651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1A6514" w:rsidRPr="001A6514" w:rsidRDefault="001A6514" w:rsidP="001A651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4" w:rsidRPr="001A6514" w:rsidRDefault="001A6514" w:rsidP="001A6514">
      <w:pPr>
        <w:tabs>
          <w:tab w:val="left" w:leader="underscore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1645"/>
        <w:gridCol w:w="2022"/>
        <w:gridCol w:w="1935"/>
        <w:gridCol w:w="2060"/>
      </w:tblGrid>
      <w:tr w:rsidR="001A6514" w:rsidRPr="001A6514" w:rsidTr="00017862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 в объединении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успеваемости</w:t>
            </w:r>
            <w:r w:rsidRPr="001A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качества обученности</w:t>
            </w:r>
            <w:r w:rsidRPr="001A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 освоили</w:t>
            </w:r>
          </w:p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</w:p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 за первое и второе</w:t>
            </w:r>
          </w:p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освоили программу в необходимой степени</w:t>
            </w:r>
          </w:p>
        </w:tc>
      </w:tr>
      <w:tr w:rsidR="001A6514" w:rsidRPr="001A6514" w:rsidTr="00017862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514" w:rsidRPr="001A6514" w:rsidRDefault="001A6514" w:rsidP="001A65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14" w:rsidRPr="001A6514" w:rsidRDefault="001A6514" w:rsidP="001A6514">
      <w:pPr>
        <w:tabs>
          <w:tab w:val="left" w:leader="underscore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A6514" w:rsidRPr="001A6514" w:rsidSect="008D1B44">
          <w:footerReference w:type="default" r:id="rId1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A6514" w:rsidRPr="001A6514" w:rsidRDefault="001A6514" w:rsidP="001A6514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Мониторинг освоения дополнительной общеобразовательной общеразвивающей программы</w:t>
      </w:r>
    </w:p>
    <w:p w:rsidR="001A6514" w:rsidRPr="001A6514" w:rsidRDefault="001A6514" w:rsidP="001A6514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4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668"/>
        <w:gridCol w:w="1303"/>
        <w:gridCol w:w="1560"/>
        <w:gridCol w:w="1415"/>
        <w:gridCol w:w="1701"/>
        <w:gridCol w:w="1753"/>
        <w:gridCol w:w="1705"/>
        <w:gridCol w:w="1503"/>
      </w:tblGrid>
      <w:tr w:rsidR="001A6514" w:rsidRPr="001A6514" w:rsidTr="00017862">
        <w:trPr>
          <w:trHeight w:val="522"/>
        </w:trPr>
        <w:tc>
          <w:tcPr>
            <w:tcW w:w="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№</w:t>
            </w:r>
          </w:p>
          <w:p w:rsidR="001A6514" w:rsidRPr="001A6514" w:rsidRDefault="001A6514" w:rsidP="001A6514">
            <w:pPr>
              <w:pStyle w:val="af0"/>
              <w:jc w:val="center"/>
            </w:pPr>
            <w:r w:rsidRPr="001A6514">
              <w:t>п/п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snapToGrid w:val="0"/>
              <w:ind w:firstLine="54"/>
              <w:jc w:val="center"/>
            </w:pPr>
          </w:p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>Ф.И.</w:t>
            </w:r>
          </w:p>
          <w:p w:rsidR="001A6514" w:rsidRPr="001A6514" w:rsidRDefault="001A6514" w:rsidP="001A6514">
            <w:pPr>
              <w:pStyle w:val="af0"/>
              <w:ind w:firstLine="54"/>
              <w:jc w:val="center"/>
            </w:pPr>
          </w:p>
        </w:tc>
        <w:tc>
          <w:tcPr>
            <w:tcW w:w="13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>Теория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 xml:space="preserve">Практика </w:t>
            </w:r>
          </w:p>
        </w:tc>
        <w:tc>
          <w:tcPr>
            <w:tcW w:w="1415" w:type="dxa"/>
            <w:vMerge w:val="restart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</w:tcPr>
          <w:p w:rsidR="001A6514" w:rsidRPr="001A6514" w:rsidRDefault="001A6514" w:rsidP="001A6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успеваемости</w:t>
            </w:r>
            <w:r w:rsidRPr="001A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Pr="001A6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5159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сформированности основных общеучебных компетенций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rPr>
                <w:bCs/>
                <w:color w:val="000000"/>
              </w:rPr>
              <w:t>уровень качества обученности</w:t>
            </w:r>
            <w:r w:rsidRPr="001A6514">
              <w:rPr>
                <w:color w:val="000000"/>
              </w:rPr>
              <w:t>**</w:t>
            </w:r>
            <w:r w:rsidRPr="001A6514">
              <w:rPr>
                <w:bCs/>
                <w:color w:val="000000"/>
              </w:rPr>
              <w:t xml:space="preserve"> (%)</w:t>
            </w:r>
          </w:p>
        </w:tc>
      </w:tr>
      <w:tr w:rsidR="001A6514" w:rsidRPr="001A6514" w:rsidTr="00017862">
        <w:trPr>
          <w:trHeight w:val="197"/>
        </w:trPr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snapToGrid w:val="0"/>
              <w:ind w:firstLine="54"/>
              <w:jc w:val="center"/>
            </w:pPr>
          </w:p>
        </w:tc>
        <w:tc>
          <w:tcPr>
            <w:tcW w:w="130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1A6514" w:rsidRPr="001A6514" w:rsidRDefault="001A6514" w:rsidP="001A6514">
            <w:pPr>
              <w:pStyle w:val="af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>Информационная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>Коммуникативная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>Организационная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</w:p>
        </w:tc>
      </w:tr>
      <w:tr w:rsidR="001A6514" w:rsidRPr="001A6514" w:rsidTr="00017862"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snapToGrid w:val="0"/>
              <w:jc w:val="center"/>
            </w:pPr>
          </w:p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snapToGrid w:val="0"/>
              <w:ind w:firstLine="54"/>
              <w:jc w:val="center"/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∑ (В+С+Н)</w:t>
            </w:r>
          </w:p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кол-во обуч-ся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1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54"/>
              <w:jc w:val="center"/>
            </w:pPr>
            <w:r w:rsidRPr="001A6514">
              <w:t>∑ В+С, кол-во обуч-ся</w:t>
            </w: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2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3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4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5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6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7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8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9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10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11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12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13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14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485"/>
              <w:jc w:val="both"/>
            </w:pPr>
          </w:p>
        </w:tc>
      </w:tr>
      <w:tr w:rsidR="001A6514" w:rsidRPr="001A6514" w:rsidTr="00017862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  <w:r w:rsidRPr="001A6514">
              <w:t>15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1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6514" w:rsidRPr="001A6514" w:rsidRDefault="001A6514" w:rsidP="001A6514">
            <w:pPr>
              <w:pStyle w:val="af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ind w:firstLine="709"/>
              <w:jc w:val="both"/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6514" w:rsidRPr="001A6514" w:rsidRDefault="001A6514" w:rsidP="001A6514">
            <w:pPr>
              <w:pStyle w:val="af0"/>
              <w:jc w:val="center"/>
            </w:pPr>
          </w:p>
        </w:tc>
      </w:tr>
    </w:tbl>
    <w:p w:rsidR="001A6514" w:rsidRPr="001A6514" w:rsidRDefault="001A6514" w:rsidP="001A6514">
      <w:pPr>
        <w:pStyle w:val="af0"/>
        <w:snapToGrid w:val="0"/>
        <w:jc w:val="both"/>
      </w:pPr>
      <w:r w:rsidRPr="001A6514">
        <w:t>Высокий уровень (3)</w:t>
      </w:r>
    </w:p>
    <w:p w:rsidR="001A6514" w:rsidRPr="001A6514" w:rsidRDefault="001A6514" w:rsidP="001A6514">
      <w:pPr>
        <w:pStyle w:val="af0"/>
        <w:snapToGrid w:val="0"/>
        <w:jc w:val="both"/>
      </w:pPr>
      <w:r w:rsidRPr="001A6514">
        <w:t>Средний уровень (2)</w:t>
      </w:r>
    </w:p>
    <w:p w:rsidR="003D5790" w:rsidRPr="001A6514" w:rsidRDefault="001A6514" w:rsidP="001A6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14">
        <w:rPr>
          <w:rFonts w:ascii="Times New Roman" w:hAnsi="Times New Roman" w:cs="Times New Roman"/>
          <w:sz w:val="24"/>
          <w:szCs w:val="24"/>
        </w:rPr>
        <w:t>Низкий  уровень  (1)</w:t>
      </w:r>
    </w:p>
    <w:sectPr w:rsidR="003D5790" w:rsidRPr="001A6514" w:rsidSect="001A6514">
      <w:footerReference w:type="default" r:id="rId18"/>
      <w:pgSz w:w="16838" w:h="11906" w:orient="landscape"/>
      <w:pgMar w:top="567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FF" w:rsidRDefault="00744AFF" w:rsidP="00F540E0">
      <w:pPr>
        <w:spacing w:after="0" w:line="240" w:lineRule="auto"/>
      </w:pPr>
      <w:r>
        <w:separator/>
      </w:r>
    </w:p>
  </w:endnote>
  <w:endnote w:type="continuationSeparator" w:id="0">
    <w:p w:rsidR="00744AFF" w:rsidRDefault="00744AFF" w:rsidP="00F5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14" w:rsidRDefault="001A651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C18F3">
      <w:rPr>
        <w:noProof/>
      </w:rPr>
      <w:t>5</w:t>
    </w:r>
    <w:r>
      <w:fldChar w:fldCharType="end"/>
    </w:r>
  </w:p>
  <w:p w:rsidR="001A6514" w:rsidRDefault="001A65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89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40E0" w:rsidRPr="00F540E0" w:rsidRDefault="00410A2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0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40E0" w:rsidRPr="00F540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40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8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40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40E0" w:rsidRDefault="00F540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FF" w:rsidRDefault="00744AFF" w:rsidP="00F540E0">
      <w:pPr>
        <w:spacing w:after="0" w:line="240" w:lineRule="auto"/>
      </w:pPr>
      <w:r>
        <w:separator/>
      </w:r>
    </w:p>
  </w:footnote>
  <w:footnote w:type="continuationSeparator" w:id="0">
    <w:p w:rsidR="00744AFF" w:rsidRDefault="00744AFF" w:rsidP="00F5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DA8"/>
    <w:multiLevelType w:val="multilevel"/>
    <w:tmpl w:val="6390F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D26"/>
    <w:multiLevelType w:val="multilevel"/>
    <w:tmpl w:val="6C54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7C9C"/>
    <w:multiLevelType w:val="multilevel"/>
    <w:tmpl w:val="BD7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008C3"/>
    <w:multiLevelType w:val="hybridMultilevel"/>
    <w:tmpl w:val="85241BE0"/>
    <w:lvl w:ilvl="0" w:tplc="6B9A62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44C8C"/>
    <w:multiLevelType w:val="multilevel"/>
    <w:tmpl w:val="BD7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430E7"/>
    <w:multiLevelType w:val="hybridMultilevel"/>
    <w:tmpl w:val="5D96E0CC"/>
    <w:lvl w:ilvl="0" w:tplc="7ABCF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A63D5"/>
    <w:multiLevelType w:val="multilevel"/>
    <w:tmpl w:val="76D07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34340"/>
    <w:multiLevelType w:val="hybridMultilevel"/>
    <w:tmpl w:val="8838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0094F"/>
    <w:multiLevelType w:val="multilevel"/>
    <w:tmpl w:val="7D1AD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44219"/>
    <w:multiLevelType w:val="multilevel"/>
    <w:tmpl w:val="FD90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856EB"/>
    <w:multiLevelType w:val="multilevel"/>
    <w:tmpl w:val="BD7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63DC5"/>
    <w:multiLevelType w:val="multilevel"/>
    <w:tmpl w:val="BD7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77B8D"/>
    <w:multiLevelType w:val="hybridMultilevel"/>
    <w:tmpl w:val="5A16670C"/>
    <w:lvl w:ilvl="0" w:tplc="B8507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72CF"/>
    <w:multiLevelType w:val="hybridMultilevel"/>
    <w:tmpl w:val="71B83958"/>
    <w:lvl w:ilvl="0" w:tplc="6B9A62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E1AEC"/>
    <w:multiLevelType w:val="multilevel"/>
    <w:tmpl w:val="1948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228BE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24BBD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826C5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A5BCF"/>
    <w:multiLevelType w:val="multilevel"/>
    <w:tmpl w:val="D9A06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036B4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130DB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052C02"/>
    <w:multiLevelType w:val="multilevel"/>
    <w:tmpl w:val="05D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A5A84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651B0"/>
    <w:multiLevelType w:val="multilevel"/>
    <w:tmpl w:val="0BE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93604"/>
    <w:multiLevelType w:val="multilevel"/>
    <w:tmpl w:val="BD7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F41A2C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20871"/>
    <w:multiLevelType w:val="multilevel"/>
    <w:tmpl w:val="28EE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FC3242"/>
    <w:multiLevelType w:val="multilevel"/>
    <w:tmpl w:val="950C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744E95"/>
    <w:multiLevelType w:val="multilevel"/>
    <w:tmpl w:val="BD7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D2167"/>
    <w:multiLevelType w:val="multilevel"/>
    <w:tmpl w:val="4516A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464D0"/>
    <w:multiLevelType w:val="multilevel"/>
    <w:tmpl w:val="7902D6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A386F"/>
    <w:multiLevelType w:val="multilevel"/>
    <w:tmpl w:val="5CE6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E7AC9"/>
    <w:multiLevelType w:val="multilevel"/>
    <w:tmpl w:val="67F48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0D482B"/>
    <w:multiLevelType w:val="multilevel"/>
    <w:tmpl w:val="9334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81961"/>
    <w:multiLevelType w:val="multilevel"/>
    <w:tmpl w:val="A58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C75C39"/>
    <w:multiLevelType w:val="multilevel"/>
    <w:tmpl w:val="5E9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1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9"/>
  </w:num>
  <w:num w:numId="10">
    <w:abstractNumId w:val="29"/>
  </w:num>
  <w:num w:numId="11">
    <w:abstractNumId w:val="18"/>
  </w:num>
  <w:num w:numId="12">
    <w:abstractNumId w:val="6"/>
  </w:num>
  <w:num w:numId="13">
    <w:abstractNumId w:val="8"/>
  </w:num>
  <w:num w:numId="14">
    <w:abstractNumId w:val="32"/>
  </w:num>
  <w:num w:numId="15">
    <w:abstractNumId w:val="30"/>
  </w:num>
  <w:num w:numId="16">
    <w:abstractNumId w:val="11"/>
  </w:num>
  <w:num w:numId="17">
    <w:abstractNumId w:val="20"/>
  </w:num>
  <w:num w:numId="18">
    <w:abstractNumId w:val="33"/>
  </w:num>
  <w:num w:numId="19">
    <w:abstractNumId w:val="25"/>
  </w:num>
  <w:num w:numId="20">
    <w:abstractNumId w:val="22"/>
  </w:num>
  <w:num w:numId="21">
    <w:abstractNumId w:val="19"/>
  </w:num>
  <w:num w:numId="22">
    <w:abstractNumId w:val="16"/>
  </w:num>
  <w:num w:numId="23">
    <w:abstractNumId w:val="15"/>
  </w:num>
  <w:num w:numId="24">
    <w:abstractNumId w:val="5"/>
  </w:num>
  <w:num w:numId="25">
    <w:abstractNumId w:val="12"/>
  </w:num>
  <w:num w:numId="26">
    <w:abstractNumId w:val="7"/>
  </w:num>
  <w:num w:numId="27">
    <w:abstractNumId w:val="28"/>
  </w:num>
  <w:num w:numId="28">
    <w:abstractNumId w:val="24"/>
  </w:num>
  <w:num w:numId="29">
    <w:abstractNumId w:val="4"/>
  </w:num>
  <w:num w:numId="30">
    <w:abstractNumId w:val="10"/>
  </w:num>
  <w:num w:numId="31">
    <w:abstractNumId w:val="2"/>
  </w:num>
  <w:num w:numId="32">
    <w:abstractNumId w:val="3"/>
  </w:num>
  <w:num w:numId="33">
    <w:abstractNumId w:val="0"/>
  </w:num>
  <w:num w:numId="34">
    <w:abstractNumId w:val="13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51D"/>
    <w:rsid w:val="00001118"/>
    <w:rsid w:val="00095A0D"/>
    <w:rsid w:val="000A0682"/>
    <w:rsid w:val="000A1A43"/>
    <w:rsid w:val="00100F4C"/>
    <w:rsid w:val="001A6514"/>
    <w:rsid w:val="001D0275"/>
    <w:rsid w:val="002A535F"/>
    <w:rsid w:val="0032351D"/>
    <w:rsid w:val="0035031A"/>
    <w:rsid w:val="003A334C"/>
    <w:rsid w:val="003B12B9"/>
    <w:rsid w:val="003B261B"/>
    <w:rsid w:val="003D5790"/>
    <w:rsid w:val="00410A21"/>
    <w:rsid w:val="0047707D"/>
    <w:rsid w:val="005E446F"/>
    <w:rsid w:val="00627B2B"/>
    <w:rsid w:val="006A20D9"/>
    <w:rsid w:val="006E11B3"/>
    <w:rsid w:val="006F37C7"/>
    <w:rsid w:val="007031B4"/>
    <w:rsid w:val="00711660"/>
    <w:rsid w:val="00744AFF"/>
    <w:rsid w:val="007818CF"/>
    <w:rsid w:val="00815696"/>
    <w:rsid w:val="00834D1D"/>
    <w:rsid w:val="008A3E6B"/>
    <w:rsid w:val="009107CC"/>
    <w:rsid w:val="00921C10"/>
    <w:rsid w:val="00943955"/>
    <w:rsid w:val="009D0D0E"/>
    <w:rsid w:val="009D223D"/>
    <w:rsid w:val="009F59F5"/>
    <w:rsid w:val="00A33932"/>
    <w:rsid w:val="00B1385B"/>
    <w:rsid w:val="00BF56F5"/>
    <w:rsid w:val="00D16E25"/>
    <w:rsid w:val="00DC18F3"/>
    <w:rsid w:val="00E7483E"/>
    <w:rsid w:val="00E936DE"/>
    <w:rsid w:val="00ED4CA4"/>
    <w:rsid w:val="00F4639B"/>
    <w:rsid w:val="00F540E0"/>
    <w:rsid w:val="00FD6F8B"/>
    <w:rsid w:val="00FE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6F6A"/>
  <w15:docId w15:val="{43E957E4-8F8A-43F0-BF6D-82E50CA6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CF"/>
  </w:style>
  <w:style w:type="paragraph" w:styleId="1">
    <w:name w:val="heading 1"/>
    <w:basedOn w:val="a"/>
    <w:next w:val="a"/>
    <w:link w:val="10"/>
    <w:uiPriority w:val="9"/>
    <w:qFormat/>
    <w:rsid w:val="001A6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51D"/>
    <w:rPr>
      <w:color w:val="0000FF"/>
      <w:u w:val="single"/>
    </w:rPr>
  </w:style>
  <w:style w:type="paragraph" w:styleId="a5">
    <w:name w:val="No Spacing"/>
    <w:uiPriority w:val="1"/>
    <w:qFormat/>
    <w:rsid w:val="0035031A"/>
    <w:pPr>
      <w:spacing w:after="0" w:line="240" w:lineRule="auto"/>
    </w:pPr>
  </w:style>
  <w:style w:type="table" w:styleId="a6">
    <w:name w:val="Table Grid"/>
    <w:basedOn w:val="a1"/>
    <w:uiPriority w:val="59"/>
    <w:rsid w:val="00711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1"/>
    <w:qFormat/>
    <w:rsid w:val="00FE2646"/>
    <w:pPr>
      <w:ind w:left="720"/>
      <w:contextualSpacing/>
    </w:pPr>
  </w:style>
  <w:style w:type="paragraph" w:customStyle="1" w:styleId="11">
    <w:name w:val="Абзац списка1"/>
    <w:basedOn w:val="a"/>
    <w:rsid w:val="00E936DE"/>
    <w:pPr>
      <w:ind w:left="720"/>
    </w:pPr>
    <w:rPr>
      <w:rFonts w:ascii="Calibri" w:eastAsia="Times New Roman" w:hAnsi="Calibri" w:cs="Calibri"/>
    </w:rPr>
  </w:style>
  <w:style w:type="character" w:customStyle="1" w:styleId="a9">
    <w:name w:val="Основной текст Знак"/>
    <w:link w:val="aa"/>
    <w:locked/>
    <w:rsid w:val="00E936DE"/>
    <w:rPr>
      <w:rFonts w:cs="Times New Roman"/>
      <w:b/>
      <w:bCs/>
      <w:sz w:val="24"/>
      <w:szCs w:val="24"/>
      <w:shd w:val="clear" w:color="auto" w:fill="FFFFFF"/>
    </w:rPr>
  </w:style>
  <w:style w:type="paragraph" w:styleId="aa">
    <w:name w:val="Body Text"/>
    <w:basedOn w:val="a"/>
    <w:link w:val="a9"/>
    <w:rsid w:val="00E936DE"/>
    <w:pPr>
      <w:widowControl w:val="0"/>
      <w:shd w:val="clear" w:color="auto" w:fill="FFFFFF"/>
      <w:spacing w:before="300" w:after="0" w:line="216" w:lineRule="exact"/>
      <w:jc w:val="both"/>
    </w:pPr>
    <w:rPr>
      <w:rFonts w:cs="Times New Roman"/>
      <w:b/>
      <w:bCs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936DE"/>
  </w:style>
  <w:style w:type="paragraph" w:styleId="ab">
    <w:name w:val="header"/>
    <w:basedOn w:val="a"/>
    <w:link w:val="ac"/>
    <w:uiPriority w:val="99"/>
    <w:semiHidden/>
    <w:unhideWhenUsed/>
    <w:rsid w:val="00F5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40E0"/>
  </w:style>
  <w:style w:type="paragraph" w:styleId="ad">
    <w:name w:val="footer"/>
    <w:basedOn w:val="a"/>
    <w:link w:val="ae"/>
    <w:uiPriority w:val="99"/>
    <w:unhideWhenUsed/>
    <w:rsid w:val="00F5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0E0"/>
  </w:style>
  <w:style w:type="character" w:styleId="af">
    <w:name w:val="Emphasis"/>
    <w:basedOn w:val="a0"/>
    <w:uiPriority w:val="20"/>
    <w:qFormat/>
    <w:rsid w:val="00095A0D"/>
    <w:rPr>
      <w:i/>
      <w:iCs/>
    </w:rPr>
  </w:style>
  <w:style w:type="paragraph" w:customStyle="1" w:styleId="af0">
    <w:name w:val="Содержимое таблицы"/>
    <w:basedOn w:val="a"/>
    <w:qFormat/>
    <w:rsid w:val="001A65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Plain Text"/>
    <w:basedOn w:val="a"/>
    <w:link w:val="af2"/>
    <w:uiPriority w:val="99"/>
    <w:unhideWhenUsed/>
    <w:rsid w:val="001A651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1A6514"/>
    <w:rPr>
      <w:rFonts w:ascii="Consolas" w:eastAsia="Calibri" w:hAnsi="Consolas" w:cs="Times New Roman"/>
      <w:sz w:val="21"/>
      <w:szCs w:val="21"/>
    </w:rPr>
  </w:style>
  <w:style w:type="character" w:customStyle="1" w:styleId="a8">
    <w:name w:val="Абзац списка Знак"/>
    <w:link w:val="a7"/>
    <w:uiPriority w:val="1"/>
    <w:locked/>
    <w:rsid w:val="001A6514"/>
  </w:style>
  <w:style w:type="character" w:customStyle="1" w:styleId="10">
    <w:name w:val="Заголовок 1 Знак"/>
    <w:basedOn w:val="a0"/>
    <w:link w:val="1"/>
    <w:uiPriority w:val="9"/>
    <w:rsid w:val="001A65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1A6514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A651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031B4"/>
    <w:pPr>
      <w:tabs>
        <w:tab w:val="left" w:pos="284"/>
        <w:tab w:val="left" w:pos="426"/>
        <w:tab w:val="right" w:leader="dot" w:pos="9345"/>
      </w:tabs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7031B4"/>
    <w:pPr>
      <w:tabs>
        <w:tab w:val="left" w:pos="284"/>
        <w:tab w:val="left" w:pos="880"/>
        <w:tab w:val="right" w:leader="dot" w:pos="9345"/>
      </w:tabs>
      <w:spacing w:after="100"/>
      <w:ind w:left="440" w:hanging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ashabnp.info/load/36-1-0-130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blog/7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slideshare.net%2Flipskaya%2F5-6-146952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met.ru/library/material/1383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berega.spb.ru/user/irkra/folder/94382/" TargetMode="External"/><Relationship Id="rId10" Type="http://schemas.openxmlformats.org/officeDocument/2006/relationships/hyperlink" Target="http://www.tico-rantis.ru/games_and_activit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45minut.info/load/164-1-0-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FA05-C7EA-4F23-A359-FFCDCE4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2019-10-18T08:51:00Z</dcterms:created>
  <dcterms:modified xsi:type="dcterms:W3CDTF">2024-09-26T13:04:00Z</dcterms:modified>
</cp:coreProperties>
</file>