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D23" w:rsidRPr="000C3D23" w:rsidRDefault="000C3D23" w:rsidP="000C3D23">
      <w:pPr>
        <w:snapToGrid w:val="0"/>
        <w:ind w:firstLine="0"/>
        <w:jc w:val="center"/>
        <w:rPr>
          <w:b/>
          <w:sz w:val="32"/>
          <w:szCs w:val="32"/>
        </w:rPr>
      </w:pPr>
      <w:r w:rsidRPr="000C3D23">
        <w:rPr>
          <w:b/>
          <w:sz w:val="32"/>
          <w:szCs w:val="32"/>
        </w:rPr>
        <w:t>ПРАВИТЕЛЬСТВО ЯРОСЛАВСКОЙ ОБЛАСТИ</w:t>
      </w:r>
    </w:p>
    <w:p w:rsidR="000C3D23" w:rsidRPr="000C3D23" w:rsidRDefault="000C3D23" w:rsidP="000C3D23">
      <w:pPr>
        <w:ind w:firstLine="0"/>
        <w:jc w:val="center"/>
        <w:rPr>
          <w:b/>
          <w:sz w:val="32"/>
          <w:szCs w:val="32"/>
        </w:rPr>
      </w:pPr>
    </w:p>
    <w:p w:rsidR="000C3D23" w:rsidRPr="000C3D23" w:rsidRDefault="000C3D23" w:rsidP="000C3D23">
      <w:pPr>
        <w:ind w:firstLine="0"/>
        <w:jc w:val="center"/>
        <w:rPr>
          <w:spacing w:val="20"/>
          <w:sz w:val="32"/>
          <w:szCs w:val="32"/>
        </w:rPr>
      </w:pPr>
      <w:r w:rsidRPr="000C3D23">
        <w:rPr>
          <w:spacing w:val="20"/>
          <w:sz w:val="32"/>
          <w:szCs w:val="32"/>
        </w:rPr>
        <w:t>ПОСТАНОВЛЕНИЕ</w:t>
      </w: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ind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от 30.04.2021 № 27</w:t>
      </w:r>
      <w:r>
        <w:rPr>
          <w:rFonts w:cs="Times New Roman"/>
          <w:szCs w:val="28"/>
        </w:rPr>
        <w:t>6</w:t>
      </w:r>
      <w:r w:rsidRPr="000C3D23">
        <w:rPr>
          <w:rFonts w:cs="Times New Roman"/>
          <w:szCs w:val="28"/>
        </w:rPr>
        <w:t>-п</w:t>
      </w:r>
    </w:p>
    <w:p w:rsidR="000C3D23" w:rsidRPr="000C3D23" w:rsidRDefault="000C3D23" w:rsidP="000C3D23">
      <w:pPr>
        <w:ind w:right="5101"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BC338A">
        <w:rPr>
          <w:rFonts w:cs="Times New Roman"/>
          <w:szCs w:val="28"/>
        </w:rPr>
        <w:t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9641E9" w:rsidP="009641E9">
      <w:pPr>
        <w:jc w:val="both"/>
        <w:rPr>
          <w:rFonts w:cs="Times New Roman"/>
          <w:szCs w:val="28"/>
        </w:rPr>
      </w:pPr>
      <w:r w:rsidRPr="009641E9">
        <w:rPr>
          <w:rFonts w:cs="Times New Roman"/>
          <w:szCs w:val="28"/>
        </w:rPr>
        <w:t>В целях исполнения приказа Министерства цифрового развития, связи и массовых коммуникаций Российской Федерации от 01.12.2020 № 644 «О</w:t>
      </w:r>
      <w:r w:rsidR="00BC338A">
        <w:rPr>
          <w:rFonts w:cs="Times New Roman"/>
          <w:szCs w:val="28"/>
        </w:rPr>
        <w:t> </w:t>
      </w:r>
      <w:r w:rsidRPr="009641E9">
        <w:rPr>
          <w:rFonts w:cs="Times New Roman"/>
          <w:szCs w:val="28"/>
        </w:rPr>
        <w:t>плане мероприятий, направленных на обеспечение информационной безопасности детей, на 2021 – 2027 годы»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Программу </w:t>
      </w:r>
      <w:r w:rsidR="00A15E64" w:rsidRPr="00A15E64">
        <w:rPr>
          <w:rFonts w:cs="Times New Roman"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 молодёжи </w:t>
      </w:r>
      <w:r w:rsidR="00971450">
        <w:rPr>
          <w:rFonts w:cs="Times New Roman"/>
          <w:szCs w:val="28"/>
        </w:rPr>
        <w:t xml:space="preserve">и оборота информационной продукции </w:t>
      </w:r>
      <w:r w:rsidR="00A15E64" w:rsidRPr="00A15E64">
        <w:rPr>
          <w:rFonts w:cs="Times New Roman"/>
          <w:szCs w:val="28"/>
        </w:rPr>
        <w:t>Ярославской области на 2021 – 2027 годы</w:t>
      </w:r>
      <w:r>
        <w:rPr>
          <w:rFonts w:cs="Times New Roman"/>
          <w:szCs w:val="28"/>
        </w:rPr>
        <w:t>.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BB38FE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583"/>
        <w:gridCol w:w="4771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0C3D23" w:rsidRDefault="000C3D23" w:rsidP="00BB38FE">
      <w:pPr>
        <w:jc w:val="both"/>
        <w:sectPr w:rsidR="000C3D23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lastRenderedPageBreak/>
        <w:t xml:space="preserve">УТВЕРЖДЕНА 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постановлением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Правительства области</w:t>
      </w:r>
      <w:r w:rsidRPr="000C3D23">
        <w:rPr>
          <w:rFonts w:cs="Times New Roman"/>
          <w:szCs w:val="28"/>
        </w:rPr>
        <w:br/>
        <w:t>от 30.04.2021 № 276-п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0C3D23">
        <w:rPr>
          <w:rFonts w:cs="Times New Roman"/>
          <w:b/>
          <w:szCs w:val="28"/>
        </w:rPr>
        <w:t>ПРОГРАММА</w:t>
      </w:r>
    </w:p>
    <w:p w:rsidR="000C3D23" w:rsidRPr="000C3D23" w:rsidRDefault="000C3D23" w:rsidP="000C3D23">
      <w:pPr>
        <w:spacing w:line="235" w:lineRule="auto"/>
        <w:ind w:firstLine="0"/>
        <w:jc w:val="center"/>
        <w:rPr>
          <w:b/>
          <w:szCs w:val="28"/>
        </w:rPr>
      </w:pPr>
      <w:r w:rsidRPr="000C3D23">
        <w:rPr>
          <w:b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 </w:t>
      </w:r>
      <w:r w:rsidRPr="000C3D23">
        <w:rPr>
          <w:b/>
          <w:szCs w:val="28"/>
        </w:rPr>
        <w:br/>
        <w:t>на 2021 – 2027 годы</w:t>
      </w:r>
    </w:p>
    <w:p w:rsidR="000C3D23" w:rsidRPr="000C3D23" w:rsidRDefault="000C3D23" w:rsidP="000C3D23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Паспорт Программы</w:t>
      </w: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3058"/>
        <w:gridCol w:w="3446"/>
      </w:tblGrid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2021 – 2027 годы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заместитель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40-14-90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Ответственный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образования Ярославской области (далее – ДО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директор ДО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телефон (4852) 40-18-95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департамент региональной безопасности Ярославской области</w:t>
            </w:r>
            <w:r w:rsidRPr="000C3D23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ДРБ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Соловьёв Михаил Николаевич,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40-04-17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имущественных и 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департамента имущественных и земельных отношений Ярославской области</w:t>
            </w:r>
            <w:r w:rsidRPr="000C3D23" w:rsidDel="0032531B">
              <w:rPr>
                <w:rFonts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Золотов Леонид Анатольевич, телефон (4852) 40-14-31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информатизации и связи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ДИС 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первый заместитель директора 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Охапкин Павел Вячеславович,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40-04-45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департамент культуры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ДК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30-52-29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общественных связей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ДОС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Бенке Ирина Людвиговна, телефон (4852) </w:t>
            </w:r>
            <w:r w:rsidRPr="000C3D2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труда и социальной поддержки населения Ярославской области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(далее – ДТиСПН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ДТиСПН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40-04-04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по физической культуре, спорту и молодёжной политике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ДФКСиМП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ДФКСиМП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Панчишный Сергей Александрович,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40-01-65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</w:t>
            </w:r>
            <w:r w:rsidRPr="000C3D23">
              <w:rPr>
                <w:rFonts w:cs="Times New Roman"/>
                <w:szCs w:val="28"/>
              </w:rPr>
              <w:t xml:space="preserve">епартамент здравоохранения и фармации Ярославской области (далее </w:t>
            </w:r>
            <w:r w:rsidRPr="000C3D23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szCs w:val="28"/>
              </w:rPr>
              <w:t xml:space="preserve"> ДЗиФ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ДЗиФ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Тубашов Василий Викторович,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40-18-91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 массовых коммуникаций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начальник УМК – пресс-секретарь Губернатора области Горюнова Ирина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40-07-86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управление по социальной и демографической политике 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начальник УСДП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Башмашникова Марина Валерьевна,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40-16-18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Цель </w:t>
            </w:r>
            <w:r w:rsidRPr="000C3D23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3" w:rsidRPr="000C3D23" w:rsidRDefault="000C3D23" w:rsidP="000C3D2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 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Электронный адрес размещения Программы в информационно-телекоммуника-ционной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http</w:t>
            </w:r>
            <w:r w:rsidRPr="000C3D23">
              <w:rPr>
                <w:rFonts w:cs="Times New Roman"/>
                <w:szCs w:val="28"/>
              </w:rPr>
              <w:t>://</w:t>
            </w:r>
            <w:r w:rsidRPr="000C3D23">
              <w:rPr>
                <w:rFonts w:cs="Times New Roman"/>
                <w:szCs w:val="28"/>
                <w:lang w:val="en-US"/>
              </w:rPr>
              <w:t>www</w:t>
            </w:r>
            <w:r w:rsidRPr="000C3D23">
              <w:rPr>
                <w:rFonts w:cs="Times New Roman"/>
                <w:szCs w:val="28"/>
              </w:rPr>
              <w:t>.</w:t>
            </w:r>
            <w:r w:rsidRPr="000C3D23">
              <w:rPr>
                <w:rFonts w:cs="Times New Roman"/>
                <w:szCs w:val="28"/>
                <w:lang w:val="en-US"/>
              </w:rPr>
              <w:t>yarregion</w:t>
            </w:r>
            <w:r w:rsidRPr="000C3D23">
              <w:rPr>
                <w:rFonts w:cs="Times New Roman"/>
                <w:szCs w:val="28"/>
              </w:rPr>
              <w:t>.</w:t>
            </w:r>
            <w:r w:rsidRPr="000C3D23">
              <w:rPr>
                <w:rFonts w:cs="Times New Roman"/>
                <w:szCs w:val="28"/>
                <w:lang w:val="en-US"/>
              </w:rPr>
              <w:t>ru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depts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dobr</w:t>
            </w:r>
            <w:r w:rsidRPr="000C3D23">
              <w:rPr>
                <w:rFonts w:cs="Times New Roman"/>
                <w:szCs w:val="28"/>
              </w:rPr>
              <w:t>/</w:t>
            </w:r>
            <w:r w:rsidRPr="000C3D23">
              <w:rPr>
                <w:rFonts w:cs="Times New Roman"/>
                <w:szCs w:val="28"/>
                <w:lang w:val="en-US"/>
              </w:rPr>
              <w:t>tmpPages</w:t>
            </w:r>
            <w:r w:rsidRPr="000C3D23">
              <w:rPr>
                <w:rFonts w:cs="Times New Roman"/>
                <w:szCs w:val="28"/>
              </w:rPr>
              <w:t>/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t>I</w:t>
      </w:r>
      <w:r w:rsidRPr="000C3D23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0C3D23" w:rsidRPr="000C3D23" w:rsidRDefault="000C3D23" w:rsidP="000C3D23">
      <w:pPr>
        <w:jc w:val="center"/>
        <w:rPr>
          <w:bCs/>
          <w:szCs w:val="28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szCs w:val="28"/>
        </w:rPr>
        <w:t xml:space="preserve">1. Необходимым условием построения информационного общества, в котором научное знание и информация становятся определяющими факторами для развития социально-экономической, политической и 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 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Pr="000C3D23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Негативное влияние современной информационной среды на детей и молодежь, злоупотребление возможностями </w:t>
      </w:r>
      <w:r w:rsidRPr="000C3D23">
        <w:rPr>
          <w:szCs w:val="28"/>
        </w:rPr>
        <w:t>информационно-коммуникационных технологий</w:t>
      </w:r>
      <w:r w:rsidRPr="000C3D23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– это предмет, требующий скоординированных решений на всех уровнях: от личностного, семейного до государственного, от муниципального до международного.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 Ярославской области вопросам создания безопасной информационно-образовательной среды для обеспечения, сохранения и укрепления нравственного, физического, психологического и социального здоровья детей и молодежи традиционно уделяется большое внимание.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2. Принятая в декабре 2018 года Программа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 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федеральных ведомств: Управление Федеральной службы по надзору в сфере связи, информационных технологий и массовых коммуникаций по Ярославской области (далее – Управление Роскомнадзора по ЯО), Управление Министерства внутренних дел Российской Федерации по Ярославской области (далее – УМВД ЯО), Управление Федеральной службы по надзору в сфере защиты прав потребителей и благополучия человека по Ярославской области (далее – Управление Роспотребнадзора по ЯО).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обеспечения информационной безопасности детей и молодёжи, производства и оборота информационной продукции для детей и молодёжи Ярославской области на 2021 – 2027 годы (далее – Программа) разработана с учетом успешного опыта реализации просветительской и организационно-административной деятельности.</w:t>
      </w:r>
    </w:p>
    <w:p w:rsidR="000C3D23" w:rsidRPr="000C3D23" w:rsidRDefault="000C3D23" w:rsidP="000C3D23">
      <w:pPr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В Ярославской области проводится постоянная работа по созданию и внедрению программ обучения 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интернет-технологий, в том числе </w:t>
      </w:r>
      <w:r w:rsidRPr="000C3D23">
        <w:rPr>
          <w:rFonts w:eastAsia="Calibri" w:cs="Times New Roman"/>
          <w:szCs w:val="28"/>
        </w:rPr>
        <w:t>работа по организации и проведению</w:t>
      </w:r>
      <w:r w:rsidRPr="000C3D23">
        <w:rPr>
          <w:rFonts w:cs="Times New Roman"/>
          <w:szCs w:val="28"/>
          <w:lang w:eastAsia="ru-RU"/>
        </w:rPr>
        <w:t xml:space="preserve"> уроков, дискуссионных встреч, дебатов по медиабезопасности в формате видеоконференций с привлечением сотрудников УМВД ЯО и Управления Роскомнадзора по 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Актуальность продолжения данной работы и принятия Программы 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>УМВД ЯО,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>Управления Роскомнадзора по ЯО.</w:t>
      </w:r>
    </w:p>
    <w:p w:rsidR="000C3D23" w:rsidRPr="000C3D23" w:rsidRDefault="000C3D23" w:rsidP="000C3D23">
      <w:pPr>
        <w:jc w:val="both"/>
      </w:pPr>
      <w:r w:rsidRPr="000C3D23">
        <w:t>Программа не относится к категориям программ, определенным Положением о программно-целевом планировании в Ярославской области, утвержденным постановлением Правительства области от 14.10.2019 № 712</w:t>
      </w:r>
      <w:r w:rsidRPr="000C3D23">
        <w:noBreakHyphen/>
        <w:t>п «Об утверждении Положения о программно-целевом планировании в Ярославской области»,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0C3D23" w:rsidRPr="000C3D23" w:rsidRDefault="000C3D23" w:rsidP="000C3D23">
      <w:pPr>
        <w:jc w:val="both"/>
        <w:rPr>
          <w:rFonts w:cs="Times New Roman"/>
          <w:sz w:val="22"/>
        </w:r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0C3D23" w:rsidRPr="000C3D23" w:rsidSect="00F51CA1">
          <w:headerReference w:type="default" r:id="rId16"/>
          <w:head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t>II</w:t>
      </w:r>
      <w:r w:rsidRPr="000C3D23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0C3D23" w:rsidRPr="000C3D23" w:rsidRDefault="000C3D23" w:rsidP="000C3D23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Цель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jc w:val="both"/>
      </w:pPr>
      <w:r w:rsidRPr="000C3D23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0C3D23" w:rsidRPr="000C3D23" w:rsidRDefault="000C3D23" w:rsidP="000C3D23">
      <w:pPr>
        <w:jc w:val="both"/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0C3D23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0C3D23" w:rsidRPr="000C3D23" w:rsidRDefault="000C3D23" w:rsidP="000C3D23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320"/>
          <w:tblHeader/>
        </w:trPr>
        <w:tc>
          <w:tcPr>
            <w:tcW w:w="851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3750" w:type="dxa"/>
            <w:gridSpan w:val="10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наименование</w:t>
            </w:r>
          </w:p>
        </w:tc>
        <w:tc>
          <w:tcPr>
            <w:tcW w:w="1276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единица измере-ния</w:t>
            </w:r>
          </w:p>
        </w:tc>
        <w:tc>
          <w:tcPr>
            <w:tcW w:w="1559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базовое значение</w:t>
            </w:r>
          </w:p>
        </w:tc>
        <w:tc>
          <w:tcPr>
            <w:tcW w:w="6521" w:type="dxa"/>
            <w:gridSpan w:val="7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0C3D23" w:rsidRPr="000C3D23" w:rsidRDefault="000C3D23" w:rsidP="000C3D23">
      <w:pPr>
        <w:spacing w:line="14" w:lineRule="auto"/>
        <w:ind w:firstLine="0"/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обучающихся, педагогических работников, участвующих в программах, проектах и мероприятиях по медиабезопасности,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0C3D23" w:rsidRPr="000C3D23" w:rsidRDefault="000C3D23" w:rsidP="000C3D23">
      <w:pPr>
        <w:rPr>
          <w:sz w:val="2"/>
          <w:szCs w:val="2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0C3D23" w:rsidRPr="000C3D23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Задачи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contextualSpacing/>
        <w:jc w:val="both"/>
        <w:rPr>
          <w:shd w:val="clear" w:color="auto" w:fill="FFFF00"/>
        </w:rPr>
      </w:pPr>
      <w:r w:rsidRPr="000C3D23">
        <w:rPr>
          <w:rFonts w:eastAsia="Calibri"/>
          <w:szCs w:val="28"/>
        </w:rPr>
        <w:t xml:space="preserve">3.1. </w:t>
      </w:r>
      <w:r w:rsidRPr="000C3D23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eastAsia="Calibri"/>
          <w:szCs w:val="28"/>
        </w:rPr>
        <w:t xml:space="preserve">3.2. </w:t>
      </w:r>
      <w:r w:rsidRPr="000C3D23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 возможностях защиты детей от информации, причиняющей вред их здоровью и развитию.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 детской аудитории.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0C3D23" w:rsidRPr="000C3D23" w:rsidRDefault="000C3D23" w:rsidP="000C3D23">
      <w:pPr>
        <w:rPr>
          <w:highlight w:val="green"/>
          <w:lang w:eastAsia="ru-RU"/>
        </w:rPr>
      </w:pPr>
    </w:p>
    <w:p w:rsidR="000C3D23" w:rsidRPr="000C3D23" w:rsidRDefault="000C3D23" w:rsidP="000C3D23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0C3D23">
        <w:rPr>
          <w:lang w:val="en-US"/>
        </w:rPr>
        <w:t>III</w:t>
      </w:r>
      <w:r w:rsidRPr="000C3D23">
        <w:t>. Механизм реализации Программы и перечень мероприятий Программы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1.1. 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0C3D23" w:rsidRPr="000C3D23" w:rsidRDefault="000C3D23" w:rsidP="000C3D23">
      <w:pPr>
        <w:jc w:val="both"/>
      </w:pPr>
      <w:r w:rsidRPr="000C3D23">
        <w:t xml:space="preserve">В рамках контракта по подключению общеобразовательных организаций к сети «Интернет»,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 воспитания.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1.2. ДК ЯО организована плановая и системная работа в целях соблюдения требований Федерального закона от 29 декабря 2010 года № 436</w:t>
      </w:r>
      <w:r w:rsidRPr="000C3D23">
        <w:rPr>
          <w:rFonts w:eastAsia="Calibri" w:cs="Times New Roman"/>
          <w:szCs w:val="28"/>
        </w:rPr>
        <w:noBreakHyphen/>
        <w:t>ФЗ «О защите детей от информации, причиняющей вред их здоровью и развитию» (далее – Федеральный закон) при оказании услуг в сфере культуры.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Начиная с 2010 года, до вступления в силу Федерального закона, ДК ЯО были проведены информационные и организационные мероприятия в 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контент-фильтрация доступа к сети «Интернет», маркировка объявлений, афиш,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 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 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билборды, репертуарные планы) и в информационно-телекоммуникационных сетях.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1.3. Управление Роскомнадзора по ЯО проводит постоянную систематическую работу по контролю публичных точек доступа к сети «Интернет» по технологии Wi-Fi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Согласно части 2 статьи 15.1 Федерального закона от 27 июля 2006 года № 149-ФЗ «Об информации, информационных технологиях и о защите информации»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 27 июля 2006 года № 149-ФЗ «Об информации, информационных технологиях и о защите информации» включаются в Единый реестр на основании решения уполномоченных Правительством Российской Федерации федеральных органов исполнительной власти, принятого в соответствии с их компетенцией в порядке, установленном постановлением Правительства Российской Федерации от 26 октября 2012 г. № 1101 «О 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 Российской Федерации запрещено», в отношении распространяемых посредством сети «Интернет»: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 xml:space="preserve">- </w:t>
      </w:r>
      <w:r w:rsidRPr="000C3D23">
        <w:t>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 29 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 Федерального закона от 11 ноября 2003 года № 138-ФЗ «О лотереях» о 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 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контент-фильтрация доступа к сети «Интернет», производится маркировка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 подростков и молодежи проводятся с учетом возраста участников.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1.4. В </w:t>
      </w:r>
      <w:r w:rsidRPr="000C3D23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Pr="000C3D23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 молодежной среде (не менее 1000 в год).</w:t>
      </w:r>
    </w:p>
    <w:p w:rsidR="000C3D23" w:rsidRPr="000C3D23" w:rsidRDefault="000C3D23" w:rsidP="000C3D23">
      <w:pPr>
        <w:jc w:val="both"/>
        <w:rPr>
          <w:rFonts w:cs="Times New Roman"/>
          <w:bCs/>
          <w:szCs w:val="24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ДФКСиМП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 выявление противоправного контента в сети «Интернет» и </w:t>
      </w:r>
      <w:r w:rsidRPr="000C3D23">
        <w:rPr>
          <w:rFonts w:cs="Times New Roman"/>
          <w:bCs/>
          <w:szCs w:val="24"/>
          <w:lang w:eastAsia="ru-RU"/>
        </w:rPr>
        <w:t>передачу информации в правоохранительные органы для блокировки данной информации. С 2018 года активно действует ярославское добровольческое движение «Киберконтроль».</w:t>
      </w: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</w:pP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  <w:sectPr w:rsidR="000C3D23" w:rsidRPr="000C3D23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 xml:space="preserve">Создание организационно-правовых механизмов защиты детей от распространения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 xml:space="preserve">причиняющей вред их здоровью, несовместимой с задачами гражданского становления детей и направленной на распространение антиобщественных тенденций, а также внедрение систем исключения доступа к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t>Обязательное размещение на бланках билетов и афишах мероприятий, проводимых в учреждениях культуры, соответствующих знаков информационной продукции, а также предварение перед началом зрелищного мероприятия звуковым сообщением о недопустимости или об ограничении присутствия на таком мероприятии 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2021 – 2027 гг.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t>информированность населения о возрастном цензе на посещение мероприятий в 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</w:pPr>
            <w:r w:rsidRPr="000C3D23">
              <w:t>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0C3D23">
              <w:t>Обеспечение ограничения доступа несовершеннолетних к незаконному и негативному контенту сети «Интернет» в образовательных организациях и учреждениях, предоставляющих социально значимые услуги детям, на 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работы по 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ежегодно,</w:t>
            </w:r>
            <w:r w:rsidRPr="000C3D23">
              <w:rPr>
                <w:rFonts w:eastAsia="Calibri" w:cs="Times New Roman"/>
                <w:szCs w:val="28"/>
              </w:rPr>
              <w:t xml:space="preserve"> III </w:t>
            </w:r>
            <w:r w:rsidRPr="000C3D23">
              <w:rPr>
                <w:rFonts w:eastAsia="Calibri" w:cs="Times New Roman"/>
                <w:szCs w:val="28"/>
                <w:lang w:val="en-US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 актуальный список регионального сегмента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ежегодно, III квартал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 w:bidi="ru-RU"/>
              </w:rPr>
              <w:t xml:space="preserve">Содействие общеобразовательным организациям, подключенным через ЕСПД, в работе с оператором </w:t>
            </w:r>
            <w:r w:rsidRPr="000C3D23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Pr="000C3D23">
              <w:rPr>
                <w:rFonts w:cs="Times New Roman"/>
                <w:szCs w:val="28"/>
                <w:lang w:eastAsia="ru-RU" w:bidi="ru-RU"/>
              </w:rPr>
              <w:t>по открытию доступа к ресурсам, включенным в 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в адрес Министерства просвещения Российской Федерации, Министерства цифрового развития, связи и массовых коммуникаций Российской Федерации и оператора ЕСПД отправлены централизованные запросы на открытие доступа к 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Разработка технического задания для заключения государственных контрактов на предоставление услуг доступа к сети передачи данных «Интернет» для образовательных организаций Ярославской области с учетом обеспечения контентной фильтрации и (или) возможностей подключения к ЕСПД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r w:rsidRPr="000C3D23">
              <w:rPr>
                <w:rFonts w:eastAsiaTheme="minorHAnsi"/>
                <w:color w:val="000000"/>
                <w:spacing w:val="-4"/>
                <w:szCs w:val="28"/>
              </w:rPr>
              <w:t>в техническое задание для заключения государственных контрактов на предоставление услуг доступа к сети передачи данных «Интернет» для образовательных организаций Ярославской области включены актуальные требования по 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0C3D23">
              <w:rPr>
                <w:rFonts w:eastAsiaTheme="minorHAnsi"/>
                <w:szCs w:val="28"/>
              </w:rPr>
              <w:t xml:space="preserve">Разработка рекомендаций по включению в договоры с провайдерами требований к подключению через ЕСПД для СЗО, подключение которых не предусмотрено в мероприятиях национальной программы «Цифровая экономика» или государственных контрактов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подготовлены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0C3D23" w:rsidRPr="000C3D23" w:rsidTr="008301AC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0C3D23">
              <w:rPr>
                <w:spacing w:val="-2"/>
              </w:rPr>
              <w:t xml:space="preserve">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zCs w:val="20"/>
                <w:lang w:eastAsia="ru-RU" w:bidi="ru-RU"/>
              </w:rPr>
              <w:t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ДТиСПН 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100 %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Ярославской области, оказывающих социально значимые услуги 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ДЗиФ 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 СЗО</w:t>
            </w:r>
          </w:p>
        </w:tc>
      </w:tr>
      <w:tr w:rsidR="000C3D23" w:rsidRPr="000C3D23" w:rsidTr="008301AC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 xml:space="preserve">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0C3D23">
              <w:rPr>
                <w:rFonts w:eastAsia="Calibri" w:cs="Times New Roman"/>
                <w:spacing w:val="-2"/>
                <w:szCs w:val="28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учреждений (отделений) социального обслуживания семьи и детей, а также учреждений для детей-сирот и детей, оставшихся без попечения родителей, введены организационные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государственных организаций Ярославской области, оказывающих социально значимые услуги несовершеннолетним (кроме общеобразовательных),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ДЗиФ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ДТиСПН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муниципальные учреждения культуры, 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здравоохранения,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СУМ МО и ГО ЯО 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 сеть «Интернет»,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(далее – ежегодно один раз в год)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0C3D23">
              <w:t>повышение эффективности деятельности провайдеров, предоставляющих на территории региона услуги доступа в сеть «Интернет», по обеспечению информационной безопасности детей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Роспотребнадзора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0C3D23">
              <w:rPr>
                <w:rFonts w:eastAsia="Calibri" w:cs="Times New Roman"/>
                <w:szCs w:val="28"/>
              </w:rPr>
              <w:t>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ДИС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ДОС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eastAsia="Calibri" w:cs="Times New Roman"/>
                <w:szCs w:val="28"/>
              </w:rPr>
              <w:t xml:space="preserve">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Пресечение фактов распространения материалов порнографического и экстремистского содержания, сведений о способах, методах разработки, изготовления и использования наркотических средств, психотропных веществ 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при выявлении фактов распространения материалов порнографического и экстремистского содержания проводить комплекс оперативно-розыскных мероприятий, направленных на выявление лиц, совершающих данные противоправные деяния, по установлению лиц, причастных к 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 сфере информационной безопасности, прием сообщений о распространении материалов с порнографическими изображениями несовершеннолетних и других преступлениях в отношении детей, в том числе совершенных с 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регистрация и проведение в установленном порядке проверок по 100 процентам поступивших сообщений о распространении материалов с порнографическими изображениями несовершеннолетних и других преступлениях в отношении детей, в том числе совершенных с использованием сети «Интернет» и мобильной (сотовой) связи, при выявлении противоправных контентов в сети «Интернет» инициировать их блокировку в 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 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размещение на официальных сайтах ОИВ сведений об ответственности за 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охват правовой пропагандой 100 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 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при установлении в ходе мониторинга социальных сетей фактов противоправных деяний результаты направлять в органы предварительного расследования по подследственности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проверенных в рамках мониторинга сайтов;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Управление Роспотребнадзорапо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 технологии Wi-Fi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исключение доступа детей к сети «Интернет» с помощью технологии Wi</w:t>
            </w:r>
            <w:r w:rsidRPr="000C3D23">
              <w:rPr>
                <w:rFonts w:eastAsia="Calibri" w:cs="Times New Roman"/>
                <w:szCs w:val="28"/>
              </w:rPr>
              <w:noBreakHyphen/>
              <w:t>Fi без осуществления идентификации;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Управление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общественным движениям, ориентированным на выявление незаконного контента в сети и передачу информации в 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информационно-методическая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 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Организация работы по привлечению некоммерческих организаций к реализации мероприятий, направленных на защиту детей от негативного информационного потока, осуществление грантовой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доля некоммерческих организаций, привлеченных к 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  <w:r w:rsidRPr="000C3D23">
              <w:t>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t>Общественная палата Ярославской области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left="-108" w:right="-108" w:firstLine="0"/>
              <w:jc w:val="center"/>
            </w:pPr>
            <w:r w:rsidRPr="000C3D23">
              <w:t xml:space="preserve">2021 г., </w:t>
            </w:r>
            <w:r w:rsidRPr="000C3D23">
              <w:br/>
              <w:t>II – IV кварталы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 ЯО,</w:t>
            </w:r>
            <w:r w:rsidRPr="000C3D23" w:rsidDel="003F3929">
              <w:t xml:space="preserve"> </w:t>
            </w:r>
            <w:r w:rsidRPr="000C3D23">
              <w:t>ОМСУ,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законодательства Российской Федерации о защите детей от информации, причиняющей вред их здоровью и развитию, а также практики правоприменения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подготовка предложений по совершенствованию законодательства в области обеспечения информационной безопасности детей на 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ОИВ,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УМВД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Управление Роспотребнадзора по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Прокуратура Ярославской области, Управление Роскомнадзора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 территории Ярославской области для координации деятельности ОИВ, территориальных управлений федеральных исполнительных органов власти и 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координация государственной политики в сфере защиты детей от 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ОИВ, территориальные управления федеральных исполнительных органов власти, заинтересованные организации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Обсуждение вопроса о принимаемых мерах по </w:t>
            </w:r>
            <w:r w:rsidRPr="000C3D23">
              <w:t>обеспечению</w:t>
            </w:r>
            <w:r w:rsidRPr="000C3D23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проведено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 w:rsidRPr="000C3D23">
              <w:rPr>
                <w:szCs w:val="28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t>2021 – 2025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организовано обучение специалистов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rPr>
          <w:trHeight w:val="217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Включение в доклад о положении детей и семей, имеющих детей, в Ярославской области 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систематизация информации о деятельности органов власти по обеспечению информационной безопасности детей на территории 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УСДП, ДК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ДО ЯО, ОИВ,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rPr>
                <w:rFonts w:cs="Times New Roman"/>
                <w:szCs w:val="20"/>
                <w:lang w:eastAsia="ru-RU" w:bidi="ru-RU"/>
              </w:rPr>
              <w:t>ДФКСиМП ЯО, УМВД ЯО</w:t>
            </w:r>
          </w:p>
        </w:tc>
      </w:tr>
    </w:tbl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ГУ ЯО ЦТИСО – государственное учреждение Ярославкой области «Центр телекоммуникаций и информационных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</w:rPr>
        <w:t>систем в образовании»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ЕСПД – единая система передачи данных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СЗО – </w:t>
      </w:r>
      <w:r w:rsidRPr="000C3D23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  <w:lang w:bidi="ru-RU"/>
        </w:rPr>
        <w:t>услуги несовершеннолетним (кроме общеобразовательных)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/>
    <w:p w:rsidR="000C3D23" w:rsidRPr="000C3D23" w:rsidRDefault="000C3D23" w:rsidP="000C3D23">
      <w:pPr>
        <w:ind w:firstLine="0"/>
        <w:sectPr w:rsidR="000C3D23" w:rsidRPr="000C3D23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ДО ЯО совместно с государственным учреждением Ярославской области «Центр телекоммуникаций и информационных систем в образовании» (далее – ГУ ЯО ЦТИСО) на регулярной основе проводятся дистанционные уроки «Безопасный Интернет» с привлечением сотрудников УМВД ЯО и </w:t>
      </w:r>
      <w:r w:rsidRPr="000C3D23">
        <w:rPr>
          <w:rFonts w:cs="Times New Roman"/>
          <w:szCs w:val="28"/>
          <w:lang w:eastAsia="ru-RU"/>
        </w:rPr>
        <w:t>Управления Роскомнадзора по ЯО</w:t>
      </w:r>
      <w:r w:rsidRPr="000C3D23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Webunicom. Участниками дискуссий стали родители, педагоги и старшеклассники из всех муниципальных образований Ярославской области.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 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образовательных учреждениях сферы культуры проводятся беседы на тему информационной безопасности, выпускаются памятки по безопасности работы в интернет-пространстве для обучающихся, родителей, педагогов.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 реализацию данного направления в отрасли, является государственное учреждение Ярославской области «Ярославский областной молодежный информационный центр».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С 2014 года ведется разработка и внедрение методического инструментария по обеспечению профилактической работы с подростками и молодежью. В сети СУМ </w:t>
      </w:r>
      <w:r w:rsidRPr="000C3D23">
        <w:rPr>
          <w:rFonts w:cs="Times New Roman"/>
          <w:szCs w:val="20"/>
          <w:lang w:eastAsia="ru-RU" w:bidi="ru-RU"/>
        </w:rPr>
        <w:t>МО ЯО</w:t>
      </w:r>
      <w:r w:rsidRPr="000C3D23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 подростков и молодежи. 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Ежегодно проводятся семинары, совещания, круглые столы для специалистов отрасли молодежной политики, направленные на 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кибербуллингу и вовлечению подростков и молодежи в суицидальное поведение.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культурно-досуговые центры, районные газеты, молодежные и детские общественные объединения районов и области.</w:t>
      </w:r>
    </w:p>
    <w:p w:rsidR="000C3D23" w:rsidRPr="000C3D23" w:rsidRDefault="000C3D23" w:rsidP="000C3D23">
      <w:pPr>
        <w:jc w:val="both"/>
        <w:rPr>
          <w:rFonts w:cs="Times New Roman"/>
          <w:bCs/>
          <w:szCs w:val="28"/>
          <w:shd w:val="clear" w:color="auto" w:fill="FFFFFF"/>
        </w:rPr>
      </w:pPr>
      <w:r w:rsidRPr="000C3D23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0C3D23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 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 опасностях, с которыми дети могут столкнуться в сети «Интернет», и о </w:t>
      </w:r>
      <w:r w:rsidRPr="000C3D23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0C3D23">
        <w:rPr>
          <w:rFonts w:cs="Times New Roman"/>
          <w:bCs/>
          <w:szCs w:val="28"/>
          <w:shd w:val="clear" w:color="auto" w:fill="FFFFFF"/>
        </w:rPr>
        <w:t xml:space="preserve"> В рамках акции для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0C3D23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0C3D23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0C3D23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0C3D23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 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 профилактику негативных явлений и 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 детям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color w:val="000000" w:themeColor="text1"/>
              </w:rPr>
              <w:t>оказание экстренной (консультативной) помощи несовершеннолетним, обратившимся по телефонам доверия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УСДП, ДО ЯО,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ДТиСПН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 образовательных организациях доступа обучающихся к 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831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Организация дополнительного профессионального образования и подготовки работников системы образования, повышение квалификации работников библиотек по 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повышение квалификации педагогов (все категории) по направлениям «Информационная безопасность», «Технологии защиты прав ребенка»</w:t>
            </w:r>
            <w:r w:rsidRPr="000C3D23">
              <w:rPr>
                <w:rFonts w:cs="Times New Roman"/>
                <w:szCs w:val="28"/>
              </w:rPr>
              <w:br/>
              <w:t>(ежегодно не менее 25 человек по каждому направлению)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ежегодно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0C3D23">
              <w:rPr>
                <w:rFonts w:eastAsia="Calibri" w:cs="Times New Roman"/>
                <w:szCs w:val="28"/>
              </w:rPr>
              <w:t>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 площадке «Единыйурок.рф»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обеспечено 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Разработка для классных руководителей, воспитателей и социальных педагогов специальных курсов, направленных на повышение профессиональной компетентности в 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разработка и реализация программы повышения квалификации «Инновационные технологии в деятельности классного руководителя»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(ежегодно не менее 25 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консультаций педагогических работников и 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педагогических работников и 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не менее одного семинара для педагогов-психологов и специалистов центров психолого-педагогической  и медико-социальной  помощи (ежегодно не менее 25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совещание с руководителями методических объединений психологов и руководителями психолого-медико-педагогических служб (15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color w:val="000000" w:themeColor="text1"/>
              </w:rPr>
              <w:t>2021 – 2027</w:t>
            </w:r>
            <w:r w:rsidRPr="000C3D23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проведение не менее двух областных семинаров в год для руководителей и специалистов 21 СУМ МО  ЯО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ГАУ ЯО «Дворец молодежи»,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СУМ МО и ГО ЯО </w:t>
            </w: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проведение ежегодного веб-совещания «Единый день профилактики» (не менее 50 человек)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0C3D23" w:rsidRPr="000C3D23" w:rsidTr="008301AC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ежегодно,  IV квартал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ежегодного семинара для педагогов-психологов по формированию навыков безопасного и ответственного поведения в сети «Интернет» у 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</w:tc>
      </w:tr>
      <w:tr w:rsidR="000C3D23" w:rsidRPr="000C3D23" w:rsidTr="008301AC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C3D23" w:rsidRPr="000C3D23" w:rsidTr="008301AC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вебсовещаний (вебинаров) для работников библиотек общеобразовательных организаций (ежегодно не менее одного мероприятия указанной тематики)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информация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участия образовательных организаций и учреждений культуры и молодежной политики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 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ЯО,</w:t>
            </w:r>
            <w:r w:rsidRPr="000C3D23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12.2.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Pr="000C3D23">
              <w:rPr>
                <w:szCs w:val="28"/>
              </w:rPr>
              <w:t>дней единых действий, посвященных Всемирному дню безопасного Интернета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>не менее 1 интернет-кампании в год, включающей не менее 50 мероприятий, не менее 1800 участников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(интернет-проектов,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УМВД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C3D23" w:rsidRPr="000C3D23" w:rsidTr="008301AC">
        <w:trPr>
          <w:trHeight w:val="946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гг.,</w:t>
            </w:r>
            <w:r w:rsidRPr="000C3D23">
              <w:rPr>
                <w:color w:val="000000" w:themeColor="text1"/>
              </w:rPr>
              <w:br/>
              <w:t>I квартал</w:t>
            </w:r>
          </w:p>
          <w:p w:rsidR="000C3D23" w:rsidRPr="000C3D23" w:rsidRDefault="000C3D23" w:rsidP="000C3D23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УСДП, ДО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ДФКСиМП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12.5.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Управление Роскомнадзора по 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ТКДНиЗП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0C3D23">
              <w:rPr>
                <w:rFonts w:cs="Times New Roman"/>
                <w:bCs/>
                <w:szCs w:val="28"/>
              </w:rPr>
              <w:t>жегодный охват участников – не менее 2 тыс. человек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  <w:r w:rsidRPr="000C3D23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 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– 2025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УСДП,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профилактического мероприятия «Выбор за тобой» для несовершеннолетних, в отношении которых ТКДНиЗП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проведено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ДЗиФ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СУМ МО и ГО ЯО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0C3D23">
              <w:rPr>
                <w:spacing w:val="-4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spacing w:val="-4"/>
                <w:szCs w:val="28"/>
              </w:rPr>
              <w:t>ГАУ ДПО ЯО ИРО</w:t>
            </w:r>
          </w:p>
        </w:tc>
      </w:tr>
    </w:tbl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>ГАУ ЯО «Дворец молодежи» – государственное автономное учреждение Ярославской области «Дворец молодежи»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  <w:lang w:eastAsia="ru-RU"/>
        </w:rPr>
        <w:t>ТКДНиЗП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3. </w:t>
      </w:r>
      <w:r w:rsidRPr="000C3D23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</w:r>
    </w:p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ДО ЯО на регулярной основе проводятся дискуссионные площадки «Безопасный Интернет» в режиме видеоконференции Webunicom. Такая форма работы позволяет объединить на общей диалоговой онлайн-площадке обучающихся, педагогов и родителей из всех муниципальных образований Ярославской области.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вебинары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интернет-зависимости. В рамках акции дети и подростки, педагогические работники образовательных организаций также принимают участие в международном онлайн-конкурсе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0C3D23">
        <w:rPr>
          <w:rFonts w:cs="Times New Roman"/>
          <w:szCs w:val="28"/>
          <w:lang w:eastAsia="ru-RU"/>
        </w:rPr>
        <w:t>образовательных организаций баннера «Сообщить о противоправном интернет-контенте». С целью оповещения о противоправном контенте подготовлен информационный</w:t>
      </w:r>
      <w:r w:rsidRPr="000C3D23">
        <w:rPr>
          <w:rFonts w:eastAsia="Calibri" w:cs="Times New Roman"/>
          <w:szCs w:val="28"/>
        </w:rPr>
        <w:t xml:space="preserve"> раздел (</w:t>
      </w:r>
      <w:r w:rsidRPr="000C3D23">
        <w:rPr>
          <w:rFonts w:eastAsia="Calibri"/>
        </w:rPr>
        <w:t>http://www.edu.yar.ru/ safety/hot_line.html)</w:t>
      </w:r>
      <w:r w:rsidRPr="000C3D23">
        <w:rPr>
          <w:rFonts w:eastAsia="Calibri" w:cs="Times New Roman"/>
          <w:szCs w:val="28"/>
        </w:rPr>
        <w:t xml:space="preserve">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интернет-конкурсов (</w:t>
      </w:r>
      <w:hyperlink r:id="rId18" w:history="1">
        <w:r w:rsidRPr="000C3D23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0C3D23">
        <w:rPr>
          <w:rFonts w:cs="Times New Roman"/>
          <w:szCs w:val="20"/>
          <w:lang w:eastAsia="ru-RU"/>
        </w:rPr>
        <w:t>);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Данный ресурс отмечен в числе лучших региональных профессиональных электронных ресурсов, направленных на информирование детей и родителей (письмо Министерства образования и науки Российской Федерации от 20 декабря 2016 г. № 07-6534 «О направлении информации о результатах анализа региональных практик привлечения детей, в том числе состоящих на различных видах учета в органах и учреждениях системы профилактики безнадзорности и правонарушений несовершеннолетних, в организации дополнительного образования детей, а также по организации их досуга»).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Регулярно проводятся заседания выездных детских общественных приемных, в рамках которых проводились консультации для 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родительство», в котором </w:t>
      </w:r>
      <w:r w:rsidRPr="000C3D23">
        <w:rPr>
          <w:rFonts w:eastAsia="Calibri" w:cs="Times New Roman"/>
          <w:szCs w:val="28"/>
        </w:rPr>
        <w:t xml:space="preserve">принимают участие </w:t>
      </w:r>
      <w:r w:rsidRPr="000C3D23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0C3D23">
        <w:rPr>
          <w:sz w:val="16"/>
          <w:szCs w:val="16"/>
        </w:rPr>
        <w:t>,</w:t>
      </w:r>
      <w:r w:rsidRPr="000C3D23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0C3D23">
        <w:rPr>
          <w:rFonts w:cs="Times New Roman"/>
          <w:szCs w:val="28"/>
          <w:lang w:eastAsia="ru-RU"/>
        </w:rPr>
        <w:t xml:space="preserve">Уполномоченный по правам ребенка в Ярославской области, Уполномоченный по правам человека в Ярославской области, сотрудники полиции. </w:t>
      </w:r>
    </w:p>
    <w:p w:rsidR="000C3D23" w:rsidRPr="000C3D23" w:rsidRDefault="000C3D23" w:rsidP="000C3D23"/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0C3D23" w:rsidRPr="000C3D23" w:rsidRDefault="000C3D23" w:rsidP="000C3D23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724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 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 письмом Министерства науки и высшего образования Российской Федерации от 14.05.2018 № 08-1184 «О 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ДК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муниципальные учреждения культуры,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Организация работы в сети «Интернет» по наполнению позитивным контентом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отраслевых информационных ресурсах, пользующихся вниманием 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Управление Роскомнадзора по ЯО</w:t>
            </w:r>
            <w:r w:rsidRPr="000C3D23">
              <w:rPr>
                <w:rFonts w:eastAsia="Calibri" w:cs="Times New Roman"/>
                <w:szCs w:val="28"/>
              </w:rPr>
              <w:t xml:space="preserve">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 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создана рубрика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0C3D23" w:rsidRPr="000C3D23" w:rsidTr="008301AC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и распространение на регулярной основе социальной рекламы и материалов, направленных на пропаганду ответственного родительства и защиту детей, в 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r w:rsidRPr="000C3D23">
              <w:rPr>
                <w:szCs w:val="28"/>
              </w:rPr>
              <w:t xml:space="preserve">количество размещенных в СМИ объектов социальной рекламы (ед.), значение </w:t>
            </w:r>
            <w:r w:rsidRPr="000C3D23">
              <w:rPr>
                <w:szCs w:val="28"/>
              </w:rPr>
              <w:br/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размещенных в сети «Интернет» ссылок на полезные и безопасные сайты (не менее 5 ежегодно)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/>
                <w:szCs w:val="28"/>
              </w:rPr>
              <w:t>ДК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подготовка выпуска телепередачи, посвященной безопасности детей, в том числе в сети «Интернет», в рамках цикла передач  «Семейный круг» на 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0C3D23">
              <w:rPr>
                <w:rFonts w:eastAsia="Calibri"/>
                <w:szCs w:val="28"/>
              </w:rPr>
              <w:t>УСДП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областного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 год</w:t>
            </w:r>
            <w:r w:rsidRPr="000C3D23">
              <w:rPr>
                <w:szCs w:val="28"/>
              </w:rPr>
              <w:t xml:space="preserve"> </w:t>
            </w:r>
            <w:r w:rsidRPr="000C3D23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ТКДНиЗП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обеспечено информирование гражданских и муниципальных служащих и работников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ОИВ, ОМСУ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УМК, ОИВ</w:t>
            </w:r>
          </w:p>
        </w:tc>
      </w:tr>
    </w:tbl>
    <w:p w:rsidR="000C3D23" w:rsidRPr="000C3D23" w:rsidRDefault="000C3D23" w:rsidP="000C3D23"/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/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  <w:lang w:eastAsia="ru-RU"/>
        </w:rPr>
        <w:t>ТКДНиЗП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ind w:firstLine="708"/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</w:r>
    </w:p>
    <w:p w:rsidR="000C3D23" w:rsidRPr="000C3D23" w:rsidRDefault="000C3D23" w:rsidP="000C3D23">
      <w:pPr>
        <w:spacing w:line="235" w:lineRule="auto"/>
        <w:jc w:val="center"/>
      </w:pP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ресурсы: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портал патриотического движения Ярославской области «Ярпатриот»</w:t>
      </w:r>
      <w:r w:rsidRPr="000C3D23">
        <w:t xml:space="preserve"> (</w:t>
      </w:r>
      <w:r w:rsidRPr="000C3D23">
        <w:rPr>
          <w:rFonts w:cs="Times New Roman"/>
          <w:szCs w:val="28"/>
          <w:lang w:eastAsia="ru-RU"/>
        </w:rPr>
        <w:t>http://yarpatriot.ru/);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региональный портал «Таланты Ярославии» (http://talant.edu.yar.ru/);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сайт интернет-проекта «Подросток и закон» (</w:t>
      </w:r>
      <w:hyperlink r:id="rId19" w:history="1">
        <w:r w:rsidRPr="000C3D23">
          <w:rPr>
            <w:rFonts w:cs="Times New Roman"/>
            <w:szCs w:val="28"/>
            <w:lang w:eastAsia="ru-RU"/>
          </w:rPr>
          <w:t>http://podrostok</w:t>
        </w:r>
      </w:hyperlink>
      <w:r w:rsidRPr="000C3D23">
        <w:rPr>
          <w:rFonts w:cs="Times New Roman"/>
          <w:szCs w:val="28"/>
          <w:lang w:eastAsia="ru-RU"/>
        </w:rPr>
        <w:t>. edu.yar.ru/);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>ГУ ЯО ЦТИСО, подведомственным ДО ЯО, о</w:t>
      </w:r>
      <w:r w:rsidRPr="000C3D23">
        <w:rPr>
          <w:rFonts w:cs="Times New Roman"/>
          <w:szCs w:val="28"/>
          <w:lang w:eastAsia="ru-RU"/>
        </w:rPr>
        <w:t>существляется работа по поддержке и развитию региональных интернет-ресурсов, проведению образовательных и творческих интернет-проектов.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0C3D23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В данном разделе размещаются: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 информация о региональных дистанционных мероприятиях для школьников, педагогов и родителей.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В Ярославской области на постоянной основе организована работа по подготовке и регулярному проведению дистанционных просветительских </w:t>
      </w:r>
      <w:r w:rsidRPr="000C3D23">
        <w:rPr>
          <w:rFonts w:cs="Times New Roman"/>
          <w:szCs w:val="28"/>
          <w:lang w:eastAsia="ru-RU"/>
        </w:rPr>
        <w:t xml:space="preserve">мероприятий (видеоконференция для руководителей школ, урок-видеоконференция для старшеклассников, онлайн-дискуссия для школьников, педагогов, родителей), посвященных вопросам безопасности в сети «Интернет». </w:t>
      </w:r>
    </w:p>
    <w:p w:rsidR="000C3D23" w:rsidRPr="000C3D23" w:rsidRDefault="000C3D23" w:rsidP="000C3D23">
      <w:pPr>
        <w:spacing w:line="235" w:lineRule="auto"/>
        <w:jc w:val="both"/>
      </w:pPr>
      <w:r w:rsidRPr="000C3D23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0C3D23">
        <w:rPr>
          <w:rFonts w:cs="Times New Roman"/>
          <w:szCs w:val="28"/>
        </w:rPr>
        <w:t>Управления Роскомнадзора по ЯО.</w:t>
      </w:r>
    </w:p>
    <w:p w:rsidR="000C3D23" w:rsidRPr="000C3D23" w:rsidRDefault="000C3D23" w:rsidP="000C3D23">
      <w:pPr>
        <w:ind w:firstLine="0"/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 xml:space="preserve">Создание технических, организационных и правовых механизмов по поддержке и развитию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>для детской аудитории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0C3D23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Организационное сопровождение информирования образовательных организаций, учреждений культуры, спорта и молодежной политики о возможностях сайта </w:t>
            </w:r>
            <w:r w:rsidRPr="000C3D23">
              <w:t>«Сетевичок»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Развитие практики по реализации музыкальных и 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организация информационно-методических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культуры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не менее 20 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видеопросмотров и онлайн-трансляций театральных мероприятий Мариинского театра, видеопортала «Культура.рф»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ДФКСиМП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</w:pPr>
    </w:p>
    <w:p w:rsidR="000C3D23" w:rsidRPr="000C3D23" w:rsidRDefault="000C3D23" w:rsidP="000C3D23">
      <w:pPr>
        <w:jc w:val="both"/>
      </w:pPr>
      <w:r w:rsidRPr="000C3D23">
        <w:t>ОИВ – органы исполнительной власти</w:t>
      </w:r>
    </w:p>
    <w:p w:rsidR="000C3D23" w:rsidRPr="000C3D23" w:rsidRDefault="000C3D23" w:rsidP="000C3D23">
      <w:pPr>
        <w:jc w:val="both"/>
      </w:pPr>
      <w:r w:rsidRPr="000C3D23"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rPr>
          <w:b/>
        </w:rPr>
      </w:pPr>
    </w:p>
    <w:p w:rsidR="000C3D23" w:rsidRPr="000C3D23" w:rsidRDefault="000C3D23" w:rsidP="000C3D23">
      <w:pPr>
        <w:ind w:firstLine="0"/>
        <w:rPr>
          <w:b/>
        </w:rPr>
        <w:sectPr w:rsidR="000C3D23" w:rsidRPr="000C3D23" w:rsidSect="008010A3">
          <w:headerReference w:type="default" r:id="rId20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t>Внедрение системы мониторинговых исследований по вопросам обеспечения безопасности и развития детей</w:t>
      </w:r>
    </w:p>
    <w:p w:rsidR="000C3D23" w:rsidRPr="000C3D23" w:rsidRDefault="000C3D23" w:rsidP="000C3D23">
      <w:pPr>
        <w:ind w:firstLine="0"/>
        <w:jc w:val="center"/>
      </w:pPr>
      <w:r w:rsidRPr="000C3D23">
        <w:t>в информационном пространстве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0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общеобразовательных организаций об участии в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 проведении исследования,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3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Организация участия образовательных организаций в 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урок.рф» 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</w:tbl>
    <w:p w:rsidR="000C3D23" w:rsidRPr="000C3D23" w:rsidRDefault="000C3D23" w:rsidP="000C3D23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Список сокращений, используемых в таблице</w:t>
      </w:r>
    </w:p>
    <w:p w:rsidR="000C3D23" w:rsidRPr="000C3D23" w:rsidRDefault="000C3D23" w:rsidP="000C3D23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spacing w:line="235" w:lineRule="auto"/>
        <w:jc w:val="both"/>
      </w:pPr>
    </w:p>
    <w:p w:rsidR="00E1407E" w:rsidRPr="003D1E8D" w:rsidRDefault="0061104C" w:rsidP="0061104C">
      <w:pPr>
        <w:jc w:val="both"/>
      </w:pPr>
      <w:r>
        <w:br/>
      </w:r>
    </w:p>
    <w:sectPr w:rsidR="00E1407E" w:rsidRPr="003D1E8D" w:rsidSect="008010A3">
      <w:headerReference w:type="default" r:id="rId21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135" w:rsidRDefault="00260135" w:rsidP="00CF5840">
      <w:r>
        <w:separator/>
      </w:r>
    </w:p>
  </w:endnote>
  <w:endnote w:type="continuationSeparator" w:id="0">
    <w:p w:rsidR="00260135" w:rsidRDefault="0026013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61104C" w:rsidTr="0061104C"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61104C" w:rsidRDefault="00810833" w:rsidP="006110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61104C" w:rsidTr="0061104C"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04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61104C" w:rsidRDefault="00810833" w:rsidP="00611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135" w:rsidRDefault="00260135" w:rsidP="00CF5840">
      <w:r>
        <w:separator/>
      </w:r>
    </w:p>
  </w:footnote>
  <w:footnote w:type="continuationSeparator" w:id="0">
    <w:p w:rsidR="00260135" w:rsidRDefault="0026013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61104C" w:rsidRDefault="00000000" w:rsidP="006110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23" w:rsidRPr="0061104C" w:rsidRDefault="000C3D23" w:rsidP="0061104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23" w:rsidRDefault="000C3D23">
    <w:pPr>
      <w:pStyle w:val="a4"/>
      <w:jc w:val="center"/>
    </w:pPr>
  </w:p>
  <w:p w:rsidR="000C3D23" w:rsidRDefault="000C3D23" w:rsidP="00F435CE">
    <w:pPr>
      <w:pStyle w:val="a4"/>
      <w:tabs>
        <w:tab w:val="clear" w:pos="4677"/>
        <w:tab w:val="clear" w:pos="9355"/>
        <w:tab w:val="left" w:pos="7092"/>
        <w:tab w:val="left" w:pos="13608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23" w:rsidRPr="0061104C" w:rsidRDefault="000C3D23" w:rsidP="0061104C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61104C" w:rsidRDefault="00000000" w:rsidP="006110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 w15:restartNumberingAfterBreak="0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 w16cid:durableId="1591428721">
    <w:abstractNumId w:val="0"/>
  </w:num>
  <w:num w:numId="2" w16cid:durableId="220755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311555">
    <w:abstractNumId w:val="2"/>
  </w:num>
  <w:num w:numId="4" w16cid:durableId="68324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0"/>
    <w:rsid w:val="0000609F"/>
    <w:rsid w:val="00007DCA"/>
    <w:rsid w:val="00012B35"/>
    <w:rsid w:val="000C3D23"/>
    <w:rsid w:val="000D20A4"/>
    <w:rsid w:val="001347C5"/>
    <w:rsid w:val="001707B3"/>
    <w:rsid w:val="001B6AAD"/>
    <w:rsid w:val="001C78DA"/>
    <w:rsid w:val="002306C4"/>
    <w:rsid w:val="00260038"/>
    <w:rsid w:val="00260135"/>
    <w:rsid w:val="002F30DD"/>
    <w:rsid w:val="002F6DDE"/>
    <w:rsid w:val="003246AA"/>
    <w:rsid w:val="003502D8"/>
    <w:rsid w:val="003656CE"/>
    <w:rsid w:val="00381164"/>
    <w:rsid w:val="003A2DCC"/>
    <w:rsid w:val="003D1E8D"/>
    <w:rsid w:val="003F43C8"/>
    <w:rsid w:val="003F65E2"/>
    <w:rsid w:val="0040656C"/>
    <w:rsid w:val="00470773"/>
    <w:rsid w:val="0047137F"/>
    <w:rsid w:val="00487DAB"/>
    <w:rsid w:val="00547508"/>
    <w:rsid w:val="00570FBB"/>
    <w:rsid w:val="005862FB"/>
    <w:rsid w:val="005D0750"/>
    <w:rsid w:val="005D4AE9"/>
    <w:rsid w:val="005F2543"/>
    <w:rsid w:val="00604698"/>
    <w:rsid w:val="0061104C"/>
    <w:rsid w:val="006157BF"/>
    <w:rsid w:val="00631ABE"/>
    <w:rsid w:val="00681496"/>
    <w:rsid w:val="007341B3"/>
    <w:rsid w:val="00737E26"/>
    <w:rsid w:val="00796C37"/>
    <w:rsid w:val="00810833"/>
    <w:rsid w:val="008C1CB8"/>
    <w:rsid w:val="008C5C70"/>
    <w:rsid w:val="008C639E"/>
    <w:rsid w:val="009641E9"/>
    <w:rsid w:val="00971450"/>
    <w:rsid w:val="00A15E64"/>
    <w:rsid w:val="00A477F4"/>
    <w:rsid w:val="00A83D83"/>
    <w:rsid w:val="00B41FCA"/>
    <w:rsid w:val="00B55589"/>
    <w:rsid w:val="00B90652"/>
    <w:rsid w:val="00BB1812"/>
    <w:rsid w:val="00BB38FE"/>
    <w:rsid w:val="00BC338A"/>
    <w:rsid w:val="00BD3826"/>
    <w:rsid w:val="00BE7C98"/>
    <w:rsid w:val="00C208D9"/>
    <w:rsid w:val="00C4062D"/>
    <w:rsid w:val="00C61F6C"/>
    <w:rsid w:val="00CF5840"/>
    <w:rsid w:val="00D00EFB"/>
    <w:rsid w:val="00D06430"/>
    <w:rsid w:val="00D438D5"/>
    <w:rsid w:val="00D540F9"/>
    <w:rsid w:val="00D93F0C"/>
    <w:rsid w:val="00E1407E"/>
    <w:rsid w:val="00EA0646"/>
    <w:rsid w:val="00ED76DC"/>
    <w:rsid w:val="00EF10A2"/>
    <w:rsid w:val="00F24227"/>
    <w:rsid w:val="00F45EE8"/>
    <w:rsid w:val="00F52F91"/>
    <w:rsid w:val="00F60521"/>
    <w:rsid w:val="00F82D65"/>
    <w:rsid w:val="00F979F5"/>
    <w:rsid w:val="00FC6ECA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9106E4-DCA8-4D87-A2C6-15DCED6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0C3D23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8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3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0C3D23"/>
    <w:rPr>
      <w:sz w:val="16"/>
      <w:szCs w:val="16"/>
    </w:rPr>
  </w:style>
  <w:style w:type="character" w:styleId="ac">
    <w:name w:val="Hyperlink"/>
    <w:uiPriority w:val="99"/>
    <w:rsid w:val="000C3D2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0C3D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D2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D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D2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0C3D2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0C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podrostok.edu.yar.ru/safety/game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podrost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2021-05-03T20:00:00+00:00</dateaddindb>
    <dateminusta xmlns="081b8c99-5a1b-4ba1-9a3e-0d0cea83319e" xsi:nil="true"/>
    <numik xmlns="af44e648-6311-40f1-ad37-1234555fd9ba">276</numik>
    <kind xmlns="e2080b48-eafa-461e-b501-38555d38caa1">79</kind>
    <num xmlns="af44e648-6311-40f1-ad37-1234555fd9ba">276</num>
    <beginactiondate xmlns="a853e5a8-fa1e-4dd3-a1b5-1604bfb35b05">2021-04-29T20:00:00+00:00</beginactiondate>
    <approvaldate xmlns="081b8c99-5a1b-4ba1-9a3e-0d0cea83319e">2021-04-29T20:00:00+00:00</approvaldate>
    <bigtitle xmlns="a853e5a8-fa1e-4dd3-a1b5-1604bfb35b05"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05.05.2021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276-п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EFF8FFFC-4F08-4FBE-BB75-DE3E82B1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2011-05-24T11:15:00Z</cp:lastPrinted>
  <dcterms:created xsi:type="dcterms:W3CDTF">2023-09-26T09:38:00Z</dcterms:created>
  <dcterms:modified xsi:type="dcterms:W3CDTF">2023-09-26T09:38:00Z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