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87" w:rsidRPr="00896387" w:rsidRDefault="00896387" w:rsidP="00896387">
      <w:pPr>
        <w:spacing w:before="120"/>
        <w:jc w:val="center"/>
        <w:rPr>
          <w:rFonts w:ascii="Times New Roman" w:hAnsi="Times New Roman" w:cs="Times New Roman"/>
          <w:b/>
          <w:sz w:val="32"/>
          <w:szCs w:val="32"/>
        </w:rPr>
      </w:pPr>
      <w:r w:rsidRPr="00896387">
        <w:rPr>
          <w:rFonts w:ascii="Times New Roman" w:hAnsi="Times New Roman" w:cs="Times New Roman"/>
          <w:b/>
          <w:sz w:val="32"/>
          <w:szCs w:val="32"/>
        </w:rPr>
        <w:t>Муниципальное общеобразоват</w:t>
      </w:r>
      <w:bookmarkStart w:id="0" w:name="_GoBack"/>
      <w:bookmarkEnd w:id="0"/>
      <w:r w:rsidRPr="00896387">
        <w:rPr>
          <w:rFonts w:ascii="Times New Roman" w:hAnsi="Times New Roman" w:cs="Times New Roman"/>
          <w:b/>
          <w:sz w:val="32"/>
          <w:szCs w:val="32"/>
        </w:rPr>
        <w:t xml:space="preserve">ельное учреждение </w:t>
      </w:r>
    </w:p>
    <w:tbl>
      <w:tblPr>
        <w:tblStyle w:val="a3"/>
        <w:tblpPr w:leftFromText="180" w:rightFromText="180" w:vertAnchor="page" w:horzAnchor="margin" w:tblpY="3718"/>
        <w:tblW w:w="0" w:type="auto"/>
        <w:tblLook w:val="04A0"/>
      </w:tblPr>
      <w:tblGrid>
        <w:gridCol w:w="4829"/>
        <w:gridCol w:w="4742"/>
      </w:tblGrid>
      <w:tr w:rsidR="00896387" w:rsidRPr="00896387" w:rsidTr="006B2B50">
        <w:tc>
          <w:tcPr>
            <w:tcW w:w="4889" w:type="dxa"/>
            <w:tcBorders>
              <w:top w:val="nil"/>
              <w:left w:val="nil"/>
              <w:bottom w:val="nil"/>
              <w:right w:val="nil"/>
            </w:tcBorders>
          </w:tcPr>
          <w:p w:rsidR="00896387" w:rsidRPr="00896387" w:rsidRDefault="00896387" w:rsidP="006B2B50">
            <w:pPr>
              <w:rPr>
                <w:rFonts w:ascii="Times New Roman" w:hAnsi="Times New Roman" w:cs="Times New Roman"/>
                <w:sz w:val="28"/>
                <w:szCs w:val="28"/>
              </w:rPr>
            </w:pPr>
            <w:r w:rsidRPr="00896387">
              <w:rPr>
                <w:rFonts w:ascii="Times New Roman" w:hAnsi="Times New Roman" w:cs="Times New Roman"/>
                <w:sz w:val="28"/>
                <w:szCs w:val="28"/>
              </w:rPr>
              <w:t>Рассмотрена на заседании педагогического совета</w:t>
            </w:r>
          </w:p>
          <w:p w:rsidR="00896387" w:rsidRPr="00896387" w:rsidRDefault="00896387" w:rsidP="006B2B50">
            <w:pPr>
              <w:rPr>
                <w:rFonts w:ascii="Times New Roman" w:hAnsi="Times New Roman" w:cs="Times New Roman"/>
                <w:sz w:val="28"/>
                <w:szCs w:val="28"/>
              </w:rPr>
            </w:pPr>
            <w:r w:rsidRPr="00896387">
              <w:rPr>
                <w:rFonts w:ascii="Times New Roman" w:hAnsi="Times New Roman" w:cs="Times New Roman"/>
                <w:sz w:val="28"/>
                <w:szCs w:val="28"/>
              </w:rPr>
              <w:t>протокол № 7</w:t>
            </w:r>
          </w:p>
          <w:p w:rsidR="00896387" w:rsidRPr="00896387" w:rsidRDefault="00896387" w:rsidP="006B2B50">
            <w:pPr>
              <w:rPr>
                <w:rFonts w:ascii="Times New Roman" w:hAnsi="Times New Roman" w:cs="Times New Roman"/>
                <w:sz w:val="28"/>
                <w:szCs w:val="28"/>
              </w:rPr>
            </w:pPr>
            <w:r w:rsidRPr="00896387">
              <w:rPr>
                <w:rFonts w:ascii="Times New Roman" w:hAnsi="Times New Roman" w:cs="Times New Roman"/>
                <w:sz w:val="28"/>
                <w:szCs w:val="28"/>
              </w:rPr>
              <w:t>от 17.04.2024</w:t>
            </w:r>
          </w:p>
        </w:tc>
        <w:tc>
          <w:tcPr>
            <w:tcW w:w="4812" w:type="dxa"/>
            <w:tcBorders>
              <w:top w:val="nil"/>
              <w:left w:val="nil"/>
              <w:bottom w:val="nil"/>
              <w:right w:val="nil"/>
            </w:tcBorders>
          </w:tcPr>
          <w:p w:rsidR="00896387" w:rsidRPr="00896387" w:rsidRDefault="00896387" w:rsidP="006B2B50">
            <w:pPr>
              <w:jc w:val="right"/>
              <w:rPr>
                <w:rFonts w:ascii="Times New Roman" w:hAnsi="Times New Roman" w:cs="Times New Roman"/>
                <w:sz w:val="28"/>
                <w:szCs w:val="28"/>
              </w:rPr>
            </w:pPr>
            <w:r w:rsidRPr="00896387">
              <w:rPr>
                <w:rFonts w:ascii="Times New Roman" w:hAnsi="Times New Roman" w:cs="Times New Roman"/>
                <w:sz w:val="28"/>
                <w:szCs w:val="28"/>
              </w:rPr>
              <w:t xml:space="preserve">Утверждена </w:t>
            </w:r>
          </w:p>
          <w:p w:rsidR="00896387" w:rsidRPr="00896387" w:rsidRDefault="00896387" w:rsidP="006B2B50">
            <w:pPr>
              <w:jc w:val="right"/>
              <w:rPr>
                <w:rFonts w:ascii="Times New Roman" w:hAnsi="Times New Roman" w:cs="Times New Roman"/>
                <w:sz w:val="28"/>
                <w:szCs w:val="28"/>
              </w:rPr>
            </w:pPr>
            <w:r w:rsidRPr="00896387">
              <w:rPr>
                <w:rFonts w:ascii="Times New Roman" w:hAnsi="Times New Roman" w:cs="Times New Roman"/>
                <w:sz w:val="28"/>
                <w:szCs w:val="28"/>
              </w:rPr>
              <w:t>Приказом директора</w:t>
            </w:r>
          </w:p>
          <w:p w:rsidR="00896387" w:rsidRPr="00896387" w:rsidRDefault="00896387" w:rsidP="006B2B50">
            <w:pPr>
              <w:jc w:val="right"/>
              <w:rPr>
                <w:rFonts w:ascii="Times New Roman" w:hAnsi="Times New Roman" w:cs="Times New Roman"/>
                <w:sz w:val="28"/>
                <w:szCs w:val="28"/>
              </w:rPr>
            </w:pPr>
            <w:r w:rsidRPr="00896387">
              <w:rPr>
                <w:rFonts w:ascii="Times New Roman" w:hAnsi="Times New Roman" w:cs="Times New Roman"/>
                <w:sz w:val="28"/>
                <w:szCs w:val="28"/>
              </w:rPr>
              <w:t>№ 01-05/ 217</w:t>
            </w:r>
          </w:p>
          <w:p w:rsidR="00896387" w:rsidRPr="00896387" w:rsidRDefault="00896387" w:rsidP="006B2B50">
            <w:pPr>
              <w:jc w:val="right"/>
              <w:rPr>
                <w:rFonts w:ascii="Times New Roman" w:hAnsi="Times New Roman" w:cs="Times New Roman"/>
                <w:sz w:val="28"/>
                <w:szCs w:val="28"/>
              </w:rPr>
            </w:pPr>
            <w:r w:rsidRPr="00896387">
              <w:rPr>
                <w:rFonts w:ascii="Times New Roman" w:hAnsi="Times New Roman" w:cs="Times New Roman"/>
                <w:sz w:val="28"/>
                <w:szCs w:val="28"/>
              </w:rPr>
              <w:t>от 05.05.2025</w:t>
            </w:r>
          </w:p>
        </w:tc>
      </w:tr>
    </w:tbl>
    <w:p w:rsidR="00896387" w:rsidRPr="00896387" w:rsidRDefault="00896387" w:rsidP="00896387">
      <w:pPr>
        <w:spacing w:before="120"/>
        <w:jc w:val="center"/>
        <w:rPr>
          <w:rFonts w:ascii="Times New Roman" w:hAnsi="Times New Roman" w:cs="Times New Roman"/>
          <w:b/>
          <w:sz w:val="32"/>
          <w:szCs w:val="32"/>
        </w:rPr>
      </w:pPr>
      <w:r w:rsidRPr="00896387">
        <w:rPr>
          <w:rFonts w:ascii="Times New Roman" w:hAnsi="Times New Roman" w:cs="Times New Roman"/>
          <w:b/>
          <w:sz w:val="32"/>
          <w:szCs w:val="32"/>
        </w:rPr>
        <w:t>«Средняя школа № 68»</w:t>
      </w:r>
    </w:p>
    <w:p w:rsidR="00896387" w:rsidRPr="00896387" w:rsidRDefault="00896387" w:rsidP="00896387">
      <w:pPr>
        <w:pStyle w:val="1"/>
        <w:shd w:val="clear" w:color="auto" w:fill="auto"/>
        <w:spacing w:after="40" w:line="240" w:lineRule="auto"/>
        <w:ind w:firstLine="840"/>
        <w:rPr>
          <w:b/>
          <w:bCs/>
          <w:color w:val="000000"/>
          <w:lang w:bidi="ru-RU"/>
        </w:rPr>
      </w:pPr>
    </w:p>
    <w:p w:rsidR="00896387" w:rsidRPr="00896387" w:rsidRDefault="00896387" w:rsidP="00896387">
      <w:pPr>
        <w:spacing w:before="120"/>
        <w:jc w:val="center"/>
        <w:rPr>
          <w:rFonts w:ascii="Times New Roman" w:hAnsi="Times New Roman" w:cs="Times New Roman"/>
          <w:sz w:val="32"/>
          <w:szCs w:val="32"/>
        </w:rPr>
      </w:pPr>
    </w:p>
    <w:p w:rsidR="00896387" w:rsidRPr="00896387" w:rsidRDefault="00896387" w:rsidP="00896387">
      <w:pPr>
        <w:spacing w:before="120"/>
        <w:jc w:val="center"/>
        <w:rPr>
          <w:rFonts w:ascii="Times New Roman" w:hAnsi="Times New Roman" w:cs="Times New Roman"/>
          <w:sz w:val="32"/>
          <w:szCs w:val="32"/>
        </w:rPr>
      </w:pPr>
    </w:p>
    <w:p w:rsidR="00896387" w:rsidRPr="00896387" w:rsidRDefault="00896387" w:rsidP="00896387">
      <w:pPr>
        <w:spacing w:before="120"/>
        <w:jc w:val="center"/>
        <w:rPr>
          <w:rFonts w:ascii="Times New Roman" w:hAnsi="Times New Roman" w:cs="Times New Roman"/>
          <w:sz w:val="32"/>
          <w:szCs w:val="32"/>
        </w:rPr>
      </w:pPr>
    </w:p>
    <w:p w:rsidR="00896387" w:rsidRPr="00896387" w:rsidRDefault="00896387" w:rsidP="00896387">
      <w:pPr>
        <w:pStyle w:val="1"/>
        <w:shd w:val="clear" w:color="auto" w:fill="auto"/>
        <w:spacing w:after="40" w:line="240" w:lineRule="auto"/>
        <w:ind w:firstLine="840"/>
        <w:rPr>
          <w:b/>
          <w:bCs/>
          <w:color w:val="000000"/>
          <w:lang w:bidi="ru-RU"/>
        </w:rPr>
      </w:pPr>
    </w:p>
    <w:p w:rsidR="00896387" w:rsidRPr="00896387" w:rsidRDefault="00896387" w:rsidP="00896387">
      <w:pPr>
        <w:pStyle w:val="1"/>
        <w:shd w:val="clear" w:color="auto" w:fill="auto"/>
        <w:spacing w:after="40" w:line="240" w:lineRule="auto"/>
        <w:ind w:firstLine="840"/>
        <w:rPr>
          <w:b/>
          <w:bCs/>
          <w:color w:val="000000"/>
          <w:lang w:bidi="ru-RU"/>
        </w:rPr>
      </w:pPr>
    </w:p>
    <w:p w:rsidR="00896387" w:rsidRPr="00896387" w:rsidRDefault="00896387" w:rsidP="00896387">
      <w:pPr>
        <w:pStyle w:val="1"/>
        <w:shd w:val="clear" w:color="auto" w:fill="auto"/>
        <w:spacing w:after="40" w:line="240" w:lineRule="auto"/>
        <w:ind w:firstLine="840"/>
        <w:rPr>
          <w:b/>
          <w:bCs/>
          <w:color w:val="000000"/>
          <w:lang w:bidi="ru-RU"/>
        </w:rPr>
      </w:pPr>
    </w:p>
    <w:p w:rsidR="00896387" w:rsidRPr="00896387" w:rsidRDefault="00896387" w:rsidP="00896387">
      <w:pPr>
        <w:pStyle w:val="1"/>
        <w:shd w:val="clear" w:color="auto" w:fill="auto"/>
        <w:spacing w:after="40" w:line="240" w:lineRule="auto"/>
        <w:ind w:firstLine="840"/>
        <w:rPr>
          <w:b/>
          <w:bCs/>
          <w:color w:val="000000"/>
          <w:lang w:bidi="ru-RU"/>
        </w:rPr>
      </w:pPr>
    </w:p>
    <w:p w:rsidR="00896387" w:rsidRPr="00896387" w:rsidRDefault="00896387" w:rsidP="00896387">
      <w:pPr>
        <w:pStyle w:val="1"/>
        <w:shd w:val="clear" w:color="auto" w:fill="auto"/>
        <w:spacing w:after="40" w:line="240" w:lineRule="auto"/>
        <w:ind w:firstLine="840"/>
        <w:rPr>
          <w:b/>
          <w:bCs/>
          <w:color w:val="000000"/>
          <w:lang w:bidi="ru-RU"/>
        </w:rPr>
      </w:pPr>
    </w:p>
    <w:p w:rsidR="00896387" w:rsidRPr="00896387" w:rsidRDefault="00896387" w:rsidP="00896387">
      <w:pPr>
        <w:pStyle w:val="1"/>
        <w:shd w:val="clear" w:color="auto" w:fill="auto"/>
        <w:spacing w:after="40" w:line="240" w:lineRule="auto"/>
        <w:ind w:firstLine="840"/>
        <w:rPr>
          <w:b/>
          <w:bCs/>
          <w:color w:val="000000"/>
          <w:lang w:bidi="ru-RU"/>
        </w:rPr>
      </w:pPr>
    </w:p>
    <w:p w:rsidR="00896387" w:rsidRPr="00896387" w:rsidRDefault="00896387" w:rsidP="00896387">
      <w:pPr>
        <w:pStyle w:val="a5"/>
        <w:spacing w:line="360" w:lineRule="auto"/>
        <w:jc w:val="center"/>
        <w:rPr>
          <w:rFonts w:ascii="Times New Roman" w:hAnsi="Times New Roman" w:cs="Times New Roman"/>
          <w:b/>
          <w:sz w:val="48"/>
          <w:szCs w:val="48"/>
        </w:rPr>
      </w:pPr>
      <w:r w:rsidRPr="00896387">
        <w:rPr>
          <w:rFonts w:ascii="Times New Roman" w:hAnsi="Times New Roman" w:cs="Times New Roman"/>
          <w:b/>
          <w:sz w:val="48"/>
          <w:szCs w:val="48"/>
        </w:rPr>
        <w:t>Программа воспитания</w:t>
      </w:r>
    </w:p>
    <w:p w:rsidR="00896387" w:rsidRPr="00896387" w:rsidRDefault="00896387" w:rsidP="00896387">
      <w:pPr>
        <w:pStyle w:val="a5"/>
        <w:spacing w:line="360" w:lineRule="auto"/>
        <w:jc w:val="center"/>
        <w:rPr>
          <w:rFonts w:ascii="Times New Roman" w:hAnsi="Times New Roman" w:cs="Times New Roman"/>
          <w:b/>
          <w:sz w:val="28"/>
          <w:szCs w:val="28"/>
        </w:rPr>
      </w:pPr>
      <w:r w:rsidRPr="00896387">
        <w:rPr>
          <w:rFonts w:ascii="Times New Roman" w:hAnsi="Times New Roman" w:cs="Times New Roman"/>
          <w:b/>
          <w:sz w:val="28"/>
          <w:szCs w:val="28"/>
        </w:rPr>
        <w:t>Городского оздоровительного лагеря «</w:t>
      </w:r>
      <w:r w:rsidRPr="00896387">
        <w:rPr>
          <w:rFonts w:ascii="Times New Roman" w:hAnsi="Times New Roman" w:cs="Times New Roman"/>
          <w:b/>
          <w:color w:val="000000"/>
          <w:sz w:val="28"/>
          <w:szCs w:val="28"/>
          <w:shd w:val="clear" w:color="auto" w:fill="FFFFFF"/>
        </w:rPr>
        <w:t>Единство</w:t>
      </w:r>
      <w:r w:rsidRPr="00896387">
        <w:rPr>
          <w:rFonts w:ascii="Times New Roman" w:hAnsi="Times New Roman" w:cs="Times New Roman"/>
          <w:b/>
          <w:sz w:val="28"/>
          <w:szCs w:val="28"/>
        </w:rPr>
        <w:t xml:space="preserve">» </w:t>
      </w:r>
    </w:p>
    <w:p w:rsidR="00896387" w:rsidRPr="00896387" w:rsidRDefault="00896387" w:rsidP="00896387">
      <w:pPr>
        <w:pStyle w:val="a5"/>
        <w:spacing w:line="360" w:lineRule="auto"/>
        <w:jc w:val="center"/>
        <w:rPr>
          <w:rFonts w:ascii="Times New Roman" w:hAnsi="Times New Roman" w:cs="Times New Roman"/>
          <w:b/>
          <w:sz w:val="28"/>
          <w:szCs w:val="28"/>
        </w:rPr>
      </w:pPr>
      <w:r w:rsidRPr="00896387">
        <w:rPr>
          <w:rFonts w:ascii="Times New Roman" w:hAnsi="Times New Roman" w:cs="Times New Roman"/>
          <w:b/>
          <w:sz w:val="28"/>
          <w:szCs w:val="28"/>
        </w:rPr>
        <w:t>с дневным пребыванием детей</w:t>
      </w:r>
    </w:p>
    <w:p w:rsidR="00896387" w:rsidRPr="00896387" w:rsidRDefault="00896387" w:rsidP="00896387">
      <w:pPr>
        <w:pStyle w:val="a5"/>
        <w:spacing w:line="360" w:lineRule="auto"/>
        <w:jc w:val="center"/>
        <w:rPr>
          <w:rFonts w:ascii="Times New Roman" w:hAnsi="Times New Roman" w:cs="Times New Roman"/>
          <w:b/>
          <w:sz w:val="28"/>
          <w:szCs w:val="28"/>
        </w:rPr>
      </w:pPr>
      <w:r w:rsidRPr="00896387">
        <w:rPr>
          <w:rFonts w:ascii="Times New Roman" w:hAnsi="Times New Roman" w:cs="Times New Roman"/>
          <w:b/>
          <w:sz w:val="28"/>
          <w:szCs w:val="28"/>
        </w:rPr>
        <w:t>«</w:t>
      </w:r>
      <w:r w:rsidRPr="00896387">
        <w:rPr>
          <w:rFonts w:ascii="Times New Roman" w:hAnsi="Times New Roman" w:cs="Times New Roman"/>
          <w:b/>
          <w:color w:val="000000"/>
          <w:sz w:val="28"/>
          <w:szCs w:val="28"/>
          <w:shd w:val="clear" w:color="auto" w:fill="FFFFFF"/>
        </w:rPr>
        <w:t>КОГДА МЫ ЕДИНЫ – МЫ НЕПОБЕДИМЫ</w:t>
      </w:r>
      <w:r w:rsidRPr="00896387">
        <w:rPr>
          <w:rFonts w:ascii="Times New Roman" w:hAnsi="Times New Roman" w:cs="Times New Roman"/>
          <w:b/>
          <w:sz w:val="28"/>
          <w:szCs w:val="28"/>
        </w:rPr>
        <w:t>»</w:t>
      </w:r>
    </w:p>
    <w:p w:rsidR="00896387" w:rsidRPr="00896387" w:rsidRDefault="00896387" w:rsidP="00896387">
      <w:pPr>
        <w:pStyle w:val="a5"/>
        <w:jc w:val="center"/>
        <w:rPr>
          <w:rFonts w:ascii="Times New Roman" w:hAnsi="Times New Roman" w:cs="Times New Roman"/>
          <w:sz w:val="24"/>
          <w:szCs w:val="24"/>
        </w:rPr>
      </w:pPr>
    </w:p>
    <w:p w:rsidR="00896387" w:rsidRPr="00896387" w:rsidRDefault="00896387" w:rsidP="00896387">
      <w:pPr>
        <w:pStyle w:val="a5"/>
        <w:rPr>
          <w:rFonts w:ascii="Times New Roman" w:hAnsi="Times New Roman" w:cs="Times New Roman"/>
          <w:sz w:val="24"/>
          <w:szCs w:val="24"/>
        </w:rPr>
      </w:pPr>
    </w:p>
    <w:p w:rsidR="00896387" w:rsidRPr="00896387" w:rsidRDefault="00896387" w:rsidP="00896387">
      <w:pPr>
        <w:pStyle w:val="a5"/>
        <w:rPr>
          <w:rFonts w:ascii="Times New Roman" w:hAnsi="Times New Roman" w:cs="Times New Roman"/>
          <w:b/>
          <w:sz w:val="24"/>
          <w:szCs w:val="24"/>
        </w:rPr>
      </w:pPr>
    </w:p>
    <w:p w:rsidR="00896387" w:rsidRPr="00896387" w:rsidRDefault="00896387" w:rsidP="00896387">
      <w:pPr>
        <w:pStyle w:val="a5"/>
        <w:rPr>
          <w:rFonts w:ascii="Times New Roman" w:hAnsi="Times New Roman" w:cs="Times New Roman"/>
          <w:b/>
          <w:sz w:val="24"/>
          <w:szCs w:val="24"/>
        </w:rPr>
      </w:pPr>
    </w:p>
    <w:p w:rsidR="00896387" w:rsidRPr="00896387" w:rsidRDefault="00896387" w:rsidP="00896387">
      <w:pPr>
        <w:pStyle w:val="a5"/>
        <w:rPr>
          <w:rFonts w:ascii="Times New Roman" w:hAnsi="Times New Roman" w:cs="Times New Roman"/>
          <w:b/>
          <w:sz w:val="24"/>
          <w:szCs w:val="24"/>
        </w:rPr>
      </w:pPr>
    </w:p>
    <w:p w:rsidR="00896387" w:rsidRPr="00896387" w:rsidRDefault="00896387" w:rsidP="00896387">
      <w:pPr>
        <w:pStyle w:val="a5"/>
        <w:rPr>
          <w:rFonts w:ascii="Times New Roman" w:hAnsi="Times New Roman" w:cs="Times New Roman"/>
          <w:b/>
          <w:sz w:val="24"/>
          <w:szCs w:val="24"/>
        </w:rPr>
      </w:pPr>
    </w:p>
    <w:p w:rsidR="00896387" w:rsidRPr="00896387" w:rsidRDefault="00896387" w:rsidP="00896387">
      <w:pPr>
        <w:pStyle w:val="a5"/>
        <w:rPr>
          <w:rFonts w:ascii="Times New Roman" w:hAnsi="Times New Roman" w:cs="Times New Roman"/>
          <w:b/>
          <w:sz w:val="24"/>
          <w:szCs w:val="24"/>
        </w:rPr>
      </w:pPr>
    </w:p>
    <w:p w:rsidR="00896387" w:rsidRPr="00896387" w:rsidRDefault="00896387" w:rsidP="00896387">
      <w:pPr>
        <w:pStyle w:val="a5"/>
        <w:rPr>
          <w:rFonts w:ascii="Times New Roman" w:hAnsi="Times New Roman" w:cs="Times New Roman"/>
          <w:b/>
          <w:sz w:val="24"/>
          <w:szCs w:val="24"/>
        </w:rPr>
      </w:pPr>
    </w:p>
    <w:p w:rsidR="00896387" w:rsidRPr="00896387" w:rsidRDefault="00896387" w:rsidP="00896387">
      <w:pPr>
        <w:pStyle w:val="a5"/>
        <w:jc w:val="center"/>
        <w:rPr>
          <w:rFonts w:ascii="Times New Roman" w:hAnsi="Times New Roman" w:cs="Times New Roman"/>
          <w:sz w:val="24"/>
          <w:szCs w:val="24"/>
        </w:rPr>
      </w:pPr>
      <w:r w:rsidRPr="00896387">
        <w:rPr>
          <w:rFonts w:ascii="Times New Roman" w:hAnsi="Times New Roman" w:cs="Times New Roman"/>
          <w:b/>
          <w:sz w:val="24"/>
          <w:szCs w:val="24"/>
        </w:rPr>
        <w:t>г. Ярославль, 2025</w:t>
      </w:r>
    </w:p>
    <w:p w:rsidR="00896387" w:rsidRPr="00896387" w:rsidRDefault="00896387" w:rsidP="00896387">
      <w:pPr>
        <w:pStyle w:val="a5"/>
        <w:rPr>
          <w:rFonts w:ascii="Times New Roman" w:hAnsi="Times New Roman" w:cs="Times New Roman"/>
          <w:sz w:val="24"/>
          <w:szCs w:val="24"/>
        </w:rPr>
      </w:pPr>
    </w:p>
    <w:p w:rsidR="00000000" w:rsidRPr="00896387" w:rsidRDefault="0036470E">
      <w:pPr>
        <w:rPr>
          <w:rFonts w:ascii="Times New Roman" w:hAnsi="Times New Roman" w:cs="Times New Roman"/>
        </w:rPr>
      </w:pPr>
    </w:p>
    <w:p w:rsidR="00896387" w:rsidRPr="00896387" w:rsidRDefault="00896387">
      <w:pPr>
        <w:rPr>
          <w:rFonts w:ascii="Times New Roman" w:hAnsi="Times New Roman" w:cs="Times New Roman"/>
        </w:rPr>
      </w:pPr>
    </w:p>
    <w:p w:rsidR="00896387" w:rsidRPr="00896387" w:rsidRDefault="00896387">
      <w:pPr>
        <w:rPr>
          <w:rFonts w:ascii="Times New Roman" w:hAnsi="Times New Roman" w:cs="Times New Roman"/>
        </w:rPr>
      </w:pPr>
    </w:p>
    <w:p w:rsidR="00896387" w:rsidRPr="00896387" w:rsidRDefault="00896387">
      <w:pPr>
        <w:rPr>
          <w:rFonts w:ascii="Times New Roman" w:hAnsi="Times New Roman" w:cs="Times New Roman"/>
        </w:rPr>
      </w:pPr>
    </w:p>
    <w:p w:rsidR="00896387" w:rsidRPr="00896387" w:rsidRDefault="00896387">
      <w:pPr>
        <w:rPr>
          <w:rFonts w:ascii="Times New Roman" w:hAnsi="Times New Roman" w:cs="Times New Roman"/>
        </w:rPr>
      </w:pPr>
    </w:p>
    <w:p w:rsidR="00896387" w:rsidRPr="00896387" w:rsidRDefault="00896387" w:rsidP="00896387">
      <w:pPr>
        <w:spacing w:before="120"/>
        <w:rPr>
          <w:rFonts w:ascii="Times New Roman" w:hAnsi="Times New Roman" w:cs="Times New Roman"/>
          <w:b/>
          <w:sz w:val="32"/>
          <w:szCs w:val="32"/>
        </w:rPr>
      </w:pPr>
      <w:r w:rsidRPr="00896387">
        <w:rPr>
          <w:rFonts w:ascii="Times New Roman" w:hAnsi="Times New Roman" w:cs="Times New Roman"/>
          <w:b/>
          <w:sz w:val="32"/>
          <w:szCs w:val="32"/>
        </w:rPr>
        <w:lastRenderedPageBreak/>
        <w:t xml:space="preserve">                             </w:t>
      </w:r>
      <w:r>
        <w:rPr>
          <w:rFonts w:ascii="Times New Roman" w:hAnsi="Times New Roman" w:cs="Times New Roman"/>
          <w:b/>
          <w:sz w:val="32"/>
          <w:szCs w:val="32"/>
        </w:rPr>
        <w:t xml:space="preserve">      </w:t>
      </w:r>
    </w:p>
    <w:p w:rsidR="00896387" w:rsidRPr="00896387" w:rsidRDefault="00896387" w:rsidP="00896387">
      <w:pPr>
        <w:spacing w:after="0" w:line="360" w:lineRule="auto"/>
        <w:ind w:left="878" w:right="873" w:hanging="10"/>
        <w:jc w:val="center"/>
        <w:rPr>
          <w:rFonts w:ascii="Times New Roman" w:hAnsi="Times New Roman" w:cs="Times New Roman"/>
          <w:b/>
          <w:sz w:val="28"/>
          <w:szCs w:val="28"/>
        </w:rPr>
      </w:pPr>
      <w:r w:rsidRPr="00896387">
        <w:rPr>
          <w:rFonts w:ascii="Times New Roman" w:hAnsi="Times New Roman" w:cs="Times New Roman"/>
          <w:b/>
          <w:sz w:val="28"/>
          <w:szCs w:val="28"/>
        </w:rPr>
        <w:t>I. Общие положения</w:t>
      </w:r>
    </w:p>
    <w:p w:rsidR="00896387" w:rsidRPr="00896387" w:rsidRDefault="00896387" w:rsidP="00896387">
      <w:pPr>
        <w:numPr>
          <w:ilvl w:val="0"/>
          <w:numId w:val="1"/>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Программа воспитательной работы для организаций отдыха детей и их оздоровления в МОУ «Средняя школа № 68»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896387" w:rsidRPr="00896387" w:rsidRDefault="00896387" w:rsidP="00896387">
      <w:pPr>
        <w:numPr>
          <w:ilvl w:val="0"/>
          <w:numId w:val="1"/>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96387" w:rsidRPr="00896387" w:rsidRDefault="00896387" w:rsidP="00896387">
      <w:pPr>
        <w:numPr>
          <w:ilvl w:val="0"/>
          <w:numId w:val="1"/>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896387" w:rsidRPr="00896387" w:rsidRDefault="00896387" w:rsidP="00896387">
      <w:pPr>
        <w:numPr>
          <w:ilvl w:val="0"/>
          <w:numId w:val="1"/>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lastRenderedPageBreak/>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896387" w:rsidRPr="00896387" w:rsidRDefault="00896387" w:rsidP="00896387">
      <w:pPr>
        <w:numPr>
          <w:ilvl w:val="0"/>
          <w:numId w:val="1"/>
        </w:numPr>
        <w:spacing w:after="0" w:line="360" w:lineRule="auto"/>
        <w:ind w:right="28" w:firstLine="709"/>
        <w:jc w:val="both"/>
        <w:rPr>
          <w:rFonts w:ascii="Times New Roman" w:hAnsi="Times New Roman" w:cs="Times New Roman"/>
          <w:sz w:val="28"/>
          <w:szCs w:val="28"/>
        </w:rPr>
      </w:pPr>
      <w:r w:rsidRPr="00896387">
        <w:rPr>
          <w:rFonts w:ascii="Times New Roman" w:hAnsi="Times New Roman" w:cs="Times New Roman"/>
          <w:sz w:val="28"/>
          <w:szCs w:val="28"/>
        </w:rPr>
        <w:t>Принципы реализации Программы:</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 xml:space="preserve">- принцип единого целевого начала воспитательной деятельности; </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 xml:space="preserve">- принцип системности, непрерывности и преемственности воспитательной деятельности; </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 xml:space="preserve">- принцип единства концептуальных подходов, методов и форм воспитательной деятельности; </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 xml:space="preserve">- принцип учета возрастных и индивидуальных особенностей воспитанников и их групп; </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 xml:space="preserve">- принцип приоритета конструктивных интересов и потребностей детей; </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r w:rsidRPr="00896387">
        <w:rPr>
          <w:rFonts w:ascii="Times New Roman" w:hAnsi="Times New Roman" w:cs="Times New Roman"/>
          <w:sz w:val="28"/>
          <w:szCs w:val="28"/>
        </w:rPr>
        <w:t>- принцип реальности и измеримости итогов воспитательной деятельности.</w:t>
      </w: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p>
    <w:p w:rsidR="00896387" w:rsidRPr="00896387" w:rsidRDefault="00896387" w:rsidP="00896387">
      <w:pPr>
        <w:spacing w:after="0" w:line="360" w:lineRule="auto"/>
        <w:ind w:left="28" w:right="28" w:firstLine="709"/>
        <w:jc w:val="both"/>
        <w:rPr>
          <w:rFonts w:ascii="Times New Roman" w:hAnsi="Times New Roman" w:cs="Times New Roman"/>
          <w:sz w:val="28"/>
          <w:szCs w:val="28"/>
        </w:rPr>
      </w:pPr>
    </w:p>
    <w:p w:rsidR="00896387" w:rsidRPr="00896387" w:rsidRDefault="00896387" w:rsidP="00896387">
      <w:pPr>
        <w:spacing w:after="0" w:line="360" w:lineRule="auto"/>
        <w:ind w:left="28" w:right="878" w:firstLine="709"/>
        <w:jc w:val="both"/>
        <w:rPr>
          <w:rFonts w:ascii="Times New Roman" w:hAnsi="Times New Roman" w:cs="Times New Roman"/>
          <w:sz w:val="28"/>
          <w:szCs w:val="28"/>
        </w:rPr>
      </w:pPr>
    </w:p>
    <w:p w:rsidR="00896387" w:rsidRPr="00896387" w:rsidRDefault="00896387" w:rsidP="00896387">
      <w:pPr>
        <w:spacing w:after="0" w:line="360" w:lineRule="auto"/>
        <w:ind w:left="28" w:right="878" w:firstLine="709"/>
        <w:jc w:val="both"/>
        <w:rPr>
          <w:rFonts w:ascii="Times New Roman" w:hAnsi="Times New Roman" w:cs="Times New Roman"/>
          <w:sz w:val="28"/>
          <w:szCs w:val="28"/>
        </w:rPr>
      </w:pPr>
    </w:p>
    <w:p w:rsidR="00896387" w:rsidRPr="00896387" w:rsidRDefault="00896387" w:rsidP="00896387">
      <w:pPr>
        <w:spacing w:after="0" w:line="360" w:lineRule="auto"/>
        <w:ind w:left="28" w:right="878" w:firstLine="709"/>
        <w:jc w:val="center"/>
        <w:rPr>
          <w:rFonts w:ascii="Times New Roman" w:hAnsi="Times New Roman" w:cs="Times New Roman"/>
          <w:b/>
          <w:sz w:val="28"/>
          <w:szCs w:val="28"/>
        </w:rPr>
      </w:pPr>
      <w:r w:rsidRPr="00896387">
        <w:rPr>
          <w:rFonts w:ascii="Times New Roman" w:hAnsi="Times New Roman" w:cs="Times New Roman"/>
          <w:b/>
          <w:sz w:val="28"/>
          <w:szCs w:val="28"/>
        </w:rPr>
        <w:lastRenderedPageBreak/>
        <w:t>II. Целевой раздел Программы</w:t>
      </w:r>
    </w:p>
    <w:p w:rsidR="00896387" w:rsidRPr="00896387" w:rsidRDefault="00896387" w:rsidP="00896387">
      <w:pPr>
        <w:numPr>
          <w:ilvl w:val="0"/>
          <w:numId w:val="1"/>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896387" w:rsidRPr="00896387" w:rsidRDefault="00896387" w:rsidP="00896387">
      <w:pPr>
        <w:numPr>
          <w:ilvl w:val="0"/>
          <w:numId w:val="1"/>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Задачами Программы являются:</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896387" w:rsidRPr="00896387" w:rsidRDefault="00896387" w:rsidP="00896387">
      <w:pPr>
        <w:spacing w:after="0" w:line="360" w:lineRule="auto"/>
        <w:ind w:left="28" w:right="28"/>
        <w:jc w:val="both"/>
        <w:rPr>
          <w:rFonts w:ascii="Times New Roman" w:hAnsi="Times New Roman" w:cs="Times New Roman"/>
          <w:i/>
          <w:strike/>
          <w:sz w:val="28"/>
          <w:szCs w:val="28"/>
        </w:rPr>
      </w:pPr>
      <w:r w:rsidRPr="00896387">
        <w:rPr>
          <w:rFonts w:ascii="Times New Roman" w:hAnsi="Times New Roman" w:cs="Times New Roman"/>
          <w:sz w:val="28"/>
          <w:szCs w:val="28"/>
        </w:rPr>
        <w:t>8. При реализации цели Программы учитываются возрастные особенности участников смен МОУ «Средняя школа № 68»</w:t>
      </w:r>
      <w:r w:rsidRPr="00896387">
        <w:rPr>
          <w:rFonts w:ascii="Times New Roman" w:hAnsi="Times New Roman" w:cs="Times New Roman"/>
          <w:i/>
          <w:sz w:val="28"/>
          <w:szCs w:val="28"/>
        </w:rPr>
        <w:t>:</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7 — 10 лет — дети младшего школьного возраста;</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1 1 — 14 лет — дети среднего школьного возраста.</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w:t>
      </w:r>
      <w:r w:rsidRPr="00896387">
        <w:rPr>
          <w:rFonts w:ascii="Times New Roman" w:hAnsi="Times New Roman" w:cs="Times New Roman"/>
          <w:sz w:val="28"/>
          <w:szCs w:val="28"/>
        </w:rPr>
        <w:lastRenderedPageBreak/>
        <w:t>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i/>
          <w:sz w:val="28"/>
          <w:szCs w:val="28"/>
        </w:rPr>
      </w:pPr>
      <w:r w:rsidRPr="00896387">
        <w:rPr>
          <w:rFonts w:ascii="Times New Roman" w:hAnsi="Times New Roman" w:cs="Times New Roman"/>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w:t>
      </w:r>
      <w:r w:rsidRPr="00896387">
        <w:rPr>
          <w:rFonts w:ascii="Times New Roman" w:hAnsi="Times New Roman" w:cs="Times New Roman"/>
          <w:b/>
          <w:sz w:val="28"/>
          <w:szCs w:val="28"/>
        </w:rPr>
        <w:t xml:space="preserve"> </w:t>
      </w:r>
      <w:r w:rsidRPr="00896387">
        <w:rPr>
          <w:rFonts w:ascii="Times New Roman" w:hAnsi="Times New Roman" w:cs="Times New Roman"/>
          <w:sz w:val="28"/>
          <w:szCs w:val="28"/>
        </w:rPr>
        <w:t>лагеря «</w:t>
      </w:r>
      <w:r w:rsidRPr="00896387">
        <w:rPr>
          <w:rFonts w:ascii="Times New Roman" w:hAnsi="Times New Roman" w:cs="Times New Roman"/>
          <w:sz w:val="28"/>
          <w:szCs w:val="28"/>
          <w:shd w:val="clear" w:color="auto" w:fill="FFFFFF"/>
        </w:rPr>
        <w:t>Единство</w:t>
      </w:r>
      <w:r w:rsidRPr="00896387">
        <w:rPr>
          <w:rFonts w:ascii="Times New Roman" w:hAnsi="Times New Roman" w:cs="Times New Roman"/>
          <w:sz w:val="28"/>
          <w:szCs w:val="28"/>
        </w:rPr>
        <w:t>»</w:t>
      </w:r>
      <w:r w:rsidRPr="00896387">
        <w:rPr>
          <w:rFonts w:ascii="Times New Roman" w:hAnsi="Times New Roman" w:cs="Times New Roman"/>
          <w:i/>
          <w:sz w:val="28"/>
          <w:szCs w:val="28"/>
        </w:rPr>
        <w:t>.</w:t>
      </w:r>
    </w:p>
    <w:p w:rsidR="00896387" w:rsidRPr="00896387" w:rsidRDefault="00896387" w:rsidP="00896387">
      <w:pPr>
        <w:spacing w:after="0" w:line="360" w:lineRule="auto"/>
        <w:ind w:left="738" w:right="28"/>
        <w:jc w:val="both"/>
        <w:rPr>
          <w:rFonts w:ascii="Times New Roman" w:hAnsi="Times New Roman" w:cs="Times New Roman"/>
          <w:i/>
          <w:sz w:val="28"/>
          <w:szCs w:val="28"/>
        </w:rPr>
      </w:pPr>
    </w:p>
    <w:p w:rsidR="00896387" w:rsidRPr="00896387" w:rsidRDefault="00896387" w:rsidP="00896387">
      <w:pPr>
        <w:spacing w:after="0" w:line="360" w:lineRule="auto"/>
        <w:ind w:left="878" w:right="210" w:hanging="10"/>
        <w:jc w:val="center"/>
        <w:rPr>
          <w:rFonts w:ascii="Times New Roman" w:hAnsi="Times New Roman" w:cs="Times New Roman"/>
          <w:b/>
          <w:sz w:val="28"/>
          <w:szCs w:val="28"/>
        </w:rPr>
      </w:pPr>
      <w:r w:rsidRPr="00896387">
        <w:rPr>
          <w:rFonts w:ascii="Times New Roman" w:hAnsi="Times New Roman" w:cs="Times New Roman"/>
          <w:b/>
          <w:sz w:val="28"/>
          <w:szCs w:val="28"/>
        </w:rPr>
        <w:t>III. Содержательный раздел</w:t>
      </w:r>
    </w:p>
    <w:p w:rsidR="00896387" w:rsidRPr="00896387" w:rsidRDefault="00896387" w:rsidP="00896387">
      <w:pPr>
        <w:numPr>
          <w:ilvl w:val="0"/>
          <w:numId w:val="2"/>
        </w:numPr>
        <w:spacing w:after="0" w:line="360" w:lineRule="auto"/>
        <w:ind w:right="28" w:firstLine="823"/>
        <w:jc w:val="both"/>
        <w:rPr>
          <w:rFonts w:ascii="Times New Roman" w:hAnsi="Times New Roman" w:cs="Times New Roman"/>
          <w:sz w:val="28"/>
          <w:szCs w:val="28"/>
        </w:rPr>
      </w:pPr>
      <w:r w:rsidRPr="00896387">
        <w:rPr>
          <w:rFonts w:ascii="Times New Roman" w:hAnsi="Times New Roman" w:cs="Times New Roman"/>
          <w:sz w:val="28"/>
          <w:szCs w:val="28"/>
        </w:rPr>
        <w:t>В основу каждого направления воспитательной работы в лагеря «</w:t>
      </w:r>
      <w:r w:rsidRPr="00896387">
        <w:rPr>
          <w:rFonts w:ascii="Times New Roman" w:hAnsi="Times New Roman" w:cs="Times New Roman"/>
          <w:sz w:val="28"/>
          <w:szCs w:val="28"/>
          <w:shd w:val="clear" w:color="auto" w:fill="FFFFFF"/>
        </w:rPr>
        <w:t>Единство</w:t>
      </w:r>
      <w:r w:rsidRPr="00896387">
        <w:rPr>
          <w:rFonts w:ascii="Times New Roman" w:hAnsi="Times New Roman" w:cs="Times New Roman"/>
          <w:sz w:val="28"/>
          <w:szCs w:val="28"/>
        </w:rPr>
        <w:t>»</w:t>
      </w:r>
      <w:r w:rsidRPr="00896387">
        <w:rPr>
          <w:rFonts w:ascii="Times New Roman" w:hAnsi="Times New Roman" w:cs="Times New Roman"/>
          <w:b/>
          <w:sz w:val="28"/>
          <w:szCs w:val="28"/>
        </w:rPr>
        <w:t xml:space="preserve"> </w:t>
      </w:r>
      <w:r w:rsidRPr="00896387">
        <w:rPr>
          <w:rFonts w:ascii="Times New Roman" w:hAnsi="Times New Roman" w:cs="Times New Roman"/>
          <w:sz w:val="28"/>
          <w:szCs w:val="28"/>
        </w:rPr>
        <w:t>заложены базовые ценности, которые способствуют всестороннему развитию личности и успешной социализации в современных условиях.</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sz w:val="28"/>
          <w:szCs w:val="28"/>
        </w:rPr>
        <w:t>Основные направления воспитательной работы лагеря «</w:t>
      </w:r>
      <w:r w:rsidRPr="00896387">
        <w:rPr>
          <w:rFonts w:ascii="Times New Roman" w:hAnsi="Times New Roman" w:cs="Times New Roman"/>
          <w:sz w:val="28"/>
          <w:szCs w:val="28"/>
          <w:shd w:val="clear" w:color="auto" w:fill="FFFFFF"/>
        </w:rPr>
        <w:t>Единство</w:t>
      </w:r>
      <w:r w:rsidRPr="00896387">
        <w:rPr>
          <w:rFonts w:ascii="Times New Roman" w:hAnsi="Times New Roman" w:cs="Times New Roman"/>
          <w:sz w:val="28"/>
          <w:szCs w:val="28"/>
        </w:rPr>
        <w:t>»</w:t>
      </w:r>
      <w:r w:rsidRPr="00896387">
        <w:rPr>
          <w:rFonts w:ascii="Times New Roman" w:hAnsi="Times New Roman" w:cs="Times New Roman"/>
          <w:i/>
          <w:sz w:val="28"/>
          <w:szCs w:val="28"/>
          <w:highlight w:val="yellow"/>
        </w:rPr>
        <w:t xml:space="preserve"> </w:t>
      </w:r>
      <w:r w:rsidRPr="00896387">
        <w:rPr>
          <w:rFonts w:ascii="Times New Roman" w:hAnsi="Times New Roman" w:cs="Times New Roman"/>
          <w:sz w:val="28"/>
          <w:szCs w:val="28"/>
        </w:rPr>
        <w:t xml:space="preserve"> включают в себя:</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b/>
          <w:sz w:val="28"/>
          <w:szCs w:val="28"/>
        </w:rPr>
        <w:t>гражданское воспитание</w:t>
      </w:r>
      <w:r w:rsidRPr="00896387">
        <w:rPr>
          <w:rFonts w:ascii="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b/>
          <w:sz w:val="28"/>
          <w:szCs w:val="28"/>
        </w:rPr>
        <w:lastRenderedPageBreak/>
        <w:t>патриотическое воспитание:</w:t>
      </w:r>
      <w:r w:rsidRPr="00896387">
        <w:rPr>
          <w:rFonts w:ascii="Times New Roman" w:hAnsi="Times New Roman" w:cs="Times New Roman"/>
          <w:sz w:val="28"/>
          <w:szCs w:val="28"/>
        </w:rPr>
        <w:t xml:space="preserve"> воспитание любви к своему народу и уважения к другим народам России, формирование общероссийской культурной идентичности; </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b/>
          <w:sz w:val="28"/>
          <w:szCs w:val="28"/>
        </w:rPr>
        <w:t>духовно-нравственное воспитание</w:t>
      </w:r>
      <w:r w:rsidRPr="00896387">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b/>
          <w:sz w:val="28"/>
          <w:szCs w:val="28"/>
        </w:rPr>
        <w:t>эстетическое воспитание:</w:t>
      </w:r>
      <w:r w:rsidRPr="00896387">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b/>
          <w:sz w:val="28"/>
          <w:szCs w:val="28"/>
        </w:rPr>
        <w:t>трудовое воспитание:</w:t>
      </w:r>
      <w:r w:rsidRPr="00896387">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896387">
        <w:rPr>
          <w:rFonts w:ascii="Times New Roman" w:hAnsi="Times New Roman" w:cs="Times New Roman"/>
          <w:sz w:val="28"/>
          <w:szCs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896387" w:rsidRPr="00896387" w:rsidRDefault="00896387" w:rsidP="00896387">
      <w:pPr>
        <w:spacing w:after="0" w:line="360" w:lineRule="auto"/>
        <w:ind w:left="28" w:right="28" w:firstLine="823"/>
        <w:jc w:val="both"/>
        <w:rPr>
          <w:rFonts w:ascii="Times New Roman" w:hAnsi="Times New Roman" w:cs="Times New Roman"/>
          <w:sz w:val="28"/>
          <w:szCs w:val="28"/>
        </w:rPr>
      </w:pPr>
      <w:r w:rsidRPr="00896387">
        <w:rPr>
          <w:rFonts w:ascii="Times New Roman" w:hAnsi="Times New Roman" w:cs="Times New Roman"/>
          <w:b/>
          <w:sz w:val="28"/>
          <w:szCs w:val="28"/>
        </w:rPr>
        <w:t>экологическое воспитание:</w:t>
      </w:r>
      <w:r w:rsidRPr="00896387">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lastRenderedPageBreak/>
        <w:t xml:space="preserve">В общем блоке реализации содержания </w:t>
      </w:r>
      <w:r w:rsidRPr="00896387">
        <w:rPr>
          <w:rFonts w:ascii="Times New Roman" w:hAnsi="Times New Roman" w:cs="Times New Roman"/>
          <w:b/>
          <w:sz w:val="28"/>
          <w:szCs w:val="28"/>
        </w:rPr>
        <w:t>«Мир»</w:t>
      </w:r>
      <w:r w:rsidRPr="00896387">
        <w:rPr>
          <w:rFonts w:ascii="Times New Roman" w:hAnsi="Times New Roman" w:cs="Times New Roman"/>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В общем блоке реализации содержания </w:t>
      </w:r>
      <w:r w:rsidRPr="00896387">
        <w:rPr>
          <w:rFonts w:ascii="Times New Roman" w:hAnsi="Times New Roman" w:cs="Times New Roman"/>
          <w:b/>
          <w:sz w:val="28"/>
          <w:szCs w:val="28"/>
        </w:rPr>
        <w:t>«Россия»</w:t>
      </w:r>
      <w:r w:rsidRPr="00896387">
        <w:rPr>
          <w:rFonts w:ascii="Times New Roman" w:hAnsi="Times New Roman" w:cs="Times New Roman"/>
          <w:sz w:val="28"/>
          <w:szCs w:val="28"/>
        </w:rPr>
        <w:t xml:space="preserve"> предлагаются пять комплексов мероприятий: </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w:t>
      </w:r>
      <w:r w:rsidRPr="00896387">
        <w:rPr>
          <w:rFonts w:ascii="Times New Roman" w:hAnsi="Times New Roman" w:cs="Times New Roman"/>
          <w:sz w:val="28"/>
          <w:szCs w:val="28"/>
        </w:rPr>
        <w:lastRenderedPageBreak/>
        <w:t>церемонии подъема (спуска) Государственного флага Российской Федерации; тематические дни.</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Четвертый комплекс мероприятий связан с русским языком- государственным языком Российской Федерации.</w:t>
      </w:r>
    </w:p>
    <w:p w:rsidR="00896387" w:rsidRPr="00896387" w:rsidRDefault="00896387" w:rsidP="00896387">
      <w:pPr>
        <w:spacing w:after="0" w:line="360" w:lineRule="auto"/>
        <w:ind w:left="768" w:right="28"/>
        <w:jc w:val="both"/>
        <w:rPr>
          <w:rFonts w:ascii="Times New Roman" w:hAnsi="Times New Roman" w:cs="Times New Roman"/>
          <w:sz w:val="28"/>
          <w:szCs w:val="28"/>
        </w:rPr>
      </w:pPr>
      <w:r w:rsidRPr="00896387">
        <w:rPr>
          <w:rFonts w:ascii="Times New Roman" w:hAnsi="Times New Roman" w:cs="Times New Roman"/>
          <w:sz w:val="28"/>
          <w:szCs w:val="28"/>
        </w:rPr>
        <w:t>Формы мероприятий:</w:t>
      </w:r>
    </w:p>
    <w:p w:rsidR="00896387" w:rsidRPr="00896387" w:rsidRDefault="00896387" w:rsidP="00896387">
      <w:pPr>
        <w:spacing w:after="0" w:line="360" w:lineRule="auto"/>
        <w:ind w:left="28" w:right="105"/>
        <w:jc w:val="both"/>
        <w:rPr>
          <w:rFonts w:ascii="Times New Roman" w:hAnsi="Times New Roman" w:cs="Times New Roman"/>
          <w:sz w:val="28"/>
          <w:szCs w:val="28"/>
        </w:rPr>
      </w:pPr>
      <w:r w:rsidRPr="00896387">
        <w:rPr>
          <w:rFonts w:ascii="Times New Roman" w:hAnsi="Times New Roman" w:cs="Times New Roman"/>
          <w:sz w:val="28"/>
          <w:szCs w:val="28"/>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896387" w:rsidRPr="00896387" w:rsidRDefault="00896387" w:rsidP="00896387">
      <w:pPr>
        <w:spacing w:after="0" w:line="360" w:lineRule="auto"/>
        <w:ind w:left="28" w:right="96"/>
        <w:jc w:val="both"/>
        <w:rPr>
          <w:rFonts w:ascii="Times New Roman" w:hAnsi="Times New Roman" w:cs="Times New Roman"/>
          <w:sz w:val="28"/>
          <w:szCs w:val="28"/>
        </w:rPr>
      </w:pPr>
      <w:r w:rsidRPr="00896387">
        <w:rPr>
          <w:rFonts w:ascii="Times New Roman" w:hAnsi="Times New Roman" w:cs="Times New Roman"/>
          <w:sz w:val="28"/>
          <w:szCs w:val="28"/>
        </w:rPr>
        <w:lastRenderedPageBreak/>
        <w:t>литературные конкурсы, конкурсы чтецов.</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896387" w:rsidRPr="00896387" w:rsidRDefault="00896387" w:rsidP="00896387">
      <w:pPr>
        <w:spacing w:after="0" w:line="360" w:lineRule="auto"/>
        <w:ind w:left="782" w:right="28"/>
        <w:jc w:val="both"/>
        <w:rPr>
          <w:rFonts w:ascii="Times New Roman" w:hAnsi="Times New Roman" w:cs="Times New Roman"/>
          <w:sz w:val="28"/>
          <w:szCs w:val="28"/>
        </w:rPr>
      </w:pPr>
      <w:r w:rsidRPr="00896387">
        <w:rPr>
          <w:rFonts w:ascii="Times New Roman" w:hAnsi="Times New Roman" w:cs="Times New Roman"/>
          <w:sz w:val="28"/>
          <w:szCs w:val="28"/>
        </w:rPr>
        <w:t>Формы мероприятий:</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свод экологических правил в отряде и в целом в организации отдыха детей и их оздоровления; конкурс рисунков, плакатов, инсценировок на экологическую тематику.</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Общий блок реализации содержания </w:t>
      </w:r>
      <w:r w:rsidRPr="00896387">
        <w:rPr>
          <w:rFonts w:ascii="Times New Roman" w:hAnsi="Times New Roman" w:cs="Times New Roman"/>
          <w:b/>
          <w:sz w:val="28"/>
          <w:szCs w:val="28"/>
        </w:rPr>
        <w:t xml:space="preserve">«Человек» </w:t>
      </w:r>
      <w:r w:rsidRPr="00896387">
        <w:rPr>
          <w:rFonts w:ascii="Times New Roman" w:hAnsi="Times New Roman" w:cs="Times New Roman"/>
          <w:sz w:val="28"/>
          <w:szCs w:val="28"/>
        </w:rPr>
        <w:t>отражает комплекс мероприятий, направленных на воспитание культуры здорового образа жизни, личной и общественной безопасности.</w:t>
      </w:r>
    </w:p>
    <w:p w:rsidR="00896387" w:rsidRPr="00896387" w:rsidRDefault="00896387" w:rsidP="00896387">
      <w:pPr>
        <w:spacing w:after="0" w:line="360" w:lineRule="auto"/>
        <w:ind w:left="24" w:right="5" w:hanging="10"/>
        <w:jc w:val="both"/>
        <w:rPr>
          <w:rFonts w:ascii="Times New Roman" w:hAnsi="Times New Roman" w:cs="Times New Roman"/>
          <w:sz w:val="28"/>
          <w:szCs w:val="28"/>
        </w:rPr>
      </w:pPr>
      <w:r w:rsidRPr="00896387">
        <w:rPr>
          <w:rFonts w:ascii="Times New Roman" w:hAnsi="Times New Roman" w:cs="Times New Roman"/>
          <w:sz w:val="28"/>
          <w:szCs w:val="28"/>
        </w:rPr>
        <w:t>Реализация воспитательного потенциала данного блока предусматривает:</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noProof/>
          <w:sz w:val="28"/>
          <w:szCs w:val="28"/>
        </w:rPr>
        <w:drawing>
          <wp:anchor distT="0" distB="0" distL="114300" distR="114300" simplePos="0" relativeHeight="251660288"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7"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7"/>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896387">
        <w:rPr>
          <w:rFonts w:ascii="Times New Roman" w:hAnsi="Times New Roman" w:cs="Times New Roman"/>
          <w:sz w:val="28"/>
          <w:szCs w:val="28"/>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w:t>
      </w:r>
      <w:r w:rsidRPr="00896387">
        <w:rPr>
          <w:rFonts w:ascii="Times New Roman" w:hAnsi="Times New Roman" w:cs="Times New Roman"/>
          <w:sz w:val="28"/>
          <w:szCs w:val="28"/>
        </w:rPr>
        <w:lastRenderedPageBreak/>
        <w:t xml:space="preserve">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896387">
        <w:rPr>
          <w:rFonts w:ascii="Times New Roman" w:hAnsi="Times New Roman" w:cs="Times New Roman"/>
          <w:noProof/>
          <w:sz w:val="28"/>
          <w:szCs w:val="28"/>
        </w:rPr>
        <w:drawing>
          <wp:inline distT="0" distB="0" distL="0" distR="0">
            <wp:extent cx="95885" cy="10795"/>
            <wp:effectExtent l="19050" t="0" r="0" b="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8" cstate="print"/>
                    <a:srcRect/>
                    <a:stretch>
                      <a:fillRect/>
                    </a:stretch>
                  </pic:blipFill>
                  <pic:spPr bwMode="auto">
                    <a:xfrm>
                      <a:off x="0" y="0"/>
                      <a:ext cx="95885" cy="10795"/>
                    </a:xfrm>
                    <a:prstGeom prst="rect">
                      <a:avLst/>
                    </a:prstGeom>
                    <a:noFill/>
                    <a:ln w="9525">
                      <a:noFill/>
                      <a:miter lim="800000"/>
                      <a:headEnd/>
                      <a:tailEnd/>
                    </a:ln>
                  </pic:spPr>
                </pic:pic>
              </a:graphicData>
            </a:graphic>
          </wp:inline>
        </w:drawing>
      </w:r>
      <w:r w:rsidRPr="00896387">
        <w:rPr>
          <w:rFonts w:ascii="Times New Roman" w:hAnsi="Times New Roman" w:cs="Times New Roman"/>
          <w:sz w:val="28"/>
          <w:szCs w:val="28"/>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896387" w:rsidRPr="00896387" w:rsidRDefault="00896387" w:rsidP="00896387">
      <w:pPr>
        <w:spacing w:after="0" w:line="360" w:lineRule="auto"/>
        <w:ind w:left="28" w:right="91"/>
        <w:jc w:val="both"/>
        <w:rPr>
          <w:rFonts w:ascii="Times New Roman" w:hAnsi="Times New Roman" w:cs="Times New Roman"/>
          <w:sz w:val="28"/>
          <w:szCs w:val="28"/>
        </w:rPr>
      </w:pPr>
      <w:r w:rsidRPr="00896387">
        <w:rPr>
          <w:rFonts w:ascii="Times New Roman" w:hAnsi="Times New Roman" w:cs="Times New Roman"/>
          <w:sz w:val="28"/>
          <w:szCs w:val="28"/>
        </w:rPr>
        <w:t>мероприятия, игры,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Инвариантные общие содержательные модули включают:</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b/>
          <w:sz w:val="28"/>
          <w:szCs w:val="28"/>
        </w:rPr>
      </w:pPr>
      <w:r w:rsidRPr="00896387">
        <w:rPr>
          <w:rFonts w:ascii="Times New Roman" w:hAnsi="Times New Roman" w:cs="Times New Roman"/>
          <w:b/>
          <w:sz w:val="28"/>
          <w:szCs w:val="28"/>
        </w:rPr>
        <w:t>Модуль «Спортивно-оздоровительная работа».</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w:t>
      </w:r>
      <w:r w:rsidRPr="00896387">
        <w:rPr>
          <w:rFonts w:ascii="Times New Roman" w:hAnsi="Times New Roman" w:cs="Times New Roman"/>
          <w:sz w:val="28"/>
          <w:szCs w:val="28"/>
        </w:rPr>
        <w:lastRenderedPageBreak/>
        <w:t>режима с учетом возраста детей и состояния их здоровья. Физическое воспитание реализуется посредством:</w:t>
      </w:r>
    </w:p>
    <w:p w:rsidR="00896387" w:rsidRPr="00896387" w:rsidRDefault="00896387" w:rsidP="00896387">
      <w:pPr>
        <w:spacing w:after="0" w:line="360" w:lineRule="auto"/>
        <w:ind w:left="28" w:right="52"/>
        <w:jc w:val="both"/>
        <w:rPr>
          <w:rFonts w:ascii="Times New Roman" w:hAnsi="Times New Roman" w:cs="Times New Roman"/>
          <w:sz w:val="28"/>
          <w:szCs w:val="28"/>
        </w:rPr>
      </w:pPr>
      <w:r w:rsidRPr="00896387">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896387" w:rsidRPr="00896387" w:rsidRDefault="00896387" w:rsidP="00896387">
      <w:pPr>
        <w:numPr>
          <w:ilvl w:val="1"/>
          <w:numId w:val="2"/>
        </w:numPr>
        <w:spacing w:after="0" w:line="360" w:lineRule="auto"/>
        <w:ind w:right="28" w:firstLine="710"/>
        <w:jc w:val="center"/>
        <w:rPr>
          <w:rFonts w:ascii="Times New Roman" w:hAnsi="Times New Roman" w:cs="Times New Roman"/>
          <w:b/>
          <w:sz w:val="28"/>
          <w:szCs w:val="28"/>
        </w:rPr>
      </w:pPr>
      <w:r w:rsidRPr="00896387">
        <w:rPr>
          <w:rFonts w:ascii="Times New Roman" w:hAnsi="Times New Roman" w:cs="Times New Roman"/>
          <w:b/>
          <w:sz w:val="28"/>
          <w:szCs w:val="28"/>
        </w:rPr>
        <w:t>Модуль «Культура России».</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lastRenderedPageBreak/>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b/>
          <w:sz w:val="28"/>
          <w:szCs w:val="28"/>
        </w:rPr>
      </w:pPr>
      <w:r w:rsidRPr="00896387">
        <w:rPr>
          <w:rFonts w:ascii="Times New Roman" w:hAnsi="Times New Roman" w:cs="Times New Roman"/>
          <w:b/>
          <w:sz w:val="28"/>
          <w:szCs w:val="28"/>
        </w:rPr>
        <w:t>Модуль «Психолого-педагогическое сопровождение».</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896387" w:rsidRPr="00896387" w:rsidRDefault="00896387" w:rsidP="00896387">
      <w:pPr>
        <w:numPr>
          <w:ilvl w:val="1"/>
          <w:numId w:val="2"/>
        </w:numPr>
        <w:spacing w:after="0" w:line="360" w:lineRule="auto"/>
        <w:ind w:right="28" w:firstLine="710"/>
        <w:jc w:val="center"/>
        <w:rPr>
          <w:rFonts w:ascii="Times New Roman" w:hAnsi="Times New Roman" w:cs="Times New Roman"/>
          <w:b/>
          <w:sz w:val="28"/>
          <w:szCs w:val="28"/>
        </w:rPr>
      </w:pPr>
      <w:r w:rsidRPr="00896387">
        <w:rPr>
          <w:rFonts w:ascii="Times New Roman" w:hAnsi="Times New Roman" w:cs="Times New Roman"/>
          <w:b/>
          <w:sz w:val="28"/>
          <w:szCs w:val="28"/>
        </w:rPr>
        <w:t>Модуль «Детское самоуправление».</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15.4.1. На уровне организации отдыха детей и их оздоровления: самоуправление в организации отдыха детей и их оздоровления может </w:t>
      </w:r>
      <w:r w:rsidRPr="00896387">
        <w:rPr>
          <w:rFonts w:ascii="Times New Roman" w:hAnsi="Times New Roman" w:cs="Times New Roman"/>
          <w:sz w:val="28"/>
          <w:szCs w:val="28"/>
        </w:rPr>
        <w:lastRenderedPageBreak/>
        <w:t>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896387" w:rsidRPr="00896387" w:rsidRDefault="00896387" w:rsidP="00896387">
      <w:pPr>
        <w:numPr>
          <w:ilvl w:val="2"/>
          <w:numId w:val="4"/>
        </w:numPr>
        <w:spacing w:after="0" w:line="360" w:lineRule="auto"/>
        <w:ind w:left="0" w:right="28" w:firstLine="738"/>
        <w:jc w:val="both"/>
        <w:rPr>
          <w:rFonts w:ascii="Times New Roman" w:hAnsi="Times New Roman" w:cs="Times New Roman"/>
          <w:sz w:val="28"/>
          <w:szCs w:val="28"/>
        </w:rPr>
      </w:pPr>
      <w:r w:rsidRPr="00896387">
        <w:rPr>
          <w:rFonts w:ascii="Times New Roman" w:hAnsi="Times New Roman" w:cs="Times New Roman"/>
          <w:sz w:val="28"/>
          <w:szCs w:val="28"/>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896387" w:rsidRPr="00896387" w:rsidRDefault="00896387" w:rsidP="00896387">
      <w:pPr>
        <w:spacing w:after="0" w:line="360" w:lineRule="auto"/>
        <w:ind w:left="28" w:right="28"/>
        <w:jc w:val="both"/>
        <w:rPr>
          <w:rFonts w:ascii="Times New Roman" w:hAnsi="Times New Roman" w:cs="Times New Roman"/>
          <w:i/>
          <w:sz w:val="28"/>
          <w:szCs w:val="28"/>
          <w:highlight w:val="cyan"/>
        </w:rPr>
      </w:pPr>
      <w:r w:rsidRPr="00896387">
        <w:rPr>
          <w:rFonts w:ascii="Times New Roman" w:hAnsi="Times New Roman" w:cs="Times New Roman"/>
          <w:sz w:val="28"/>
          <w:szCs w:val="28"/>
        </w:rPr>
        <w:lastRenderedPageBreak/>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896387">
        <w:rPr>
          <w:rFonts w:ascii="Times New Roman" w:hAnsi="Times New Roman" w:cs="Times New Roman"/>
          <w:i/>
          <w:sz w:val="28"/>
          <w:szCs w:val="28"/>
        </w:rPr>
        <w:t>.</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896387" w:rsidRPr="00896387" w:rsidRDefault="00896387" w:rsidP="00896387">
      <w:pPr>
        <w:tabs>
          <w:tab w:val="center" w:pos="319"/>
          <w:tab w:val="center" w:pos="3417"/>
        </w:tabs>
        <w:spacing w:after="0" w:line="360" w:lineRule="auto"/>
        <w:jc w:val="center"/>
        <w:rPr>
          <w:rFonts w:ascii="Times New Roman" w:hAnsi="Times New Roman" w:cs="Times New Roman"/>
          <w:b/>
          <w:sz w:val="28"/>
          <w:szCs w:val="28"/>
        </w:rPr>
      </w:pPr>
      <w:r w:rsidRPr="00896387">
        <w:rPr>
          <w:rFonts w:ascii="Times New Roman" w:hAnsi="Times New Roman" w:cs="Times New Roman"/>
          <w:b/>
          <w:noProof/>
          <w:sz w:val="28"/>
          <w:szCs w:val="28"/>
        </w:rPr>
        <w:drawing>
          <wp:inline distT="0" distB="0" distL="0" distR="0">
            <wp:extent cx="10795" cy="10795"/>
            <wp:effectExtent l="19050" t="0" r="8255" b="0"/>
            <wp:docPr id="2"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896387">
        <w:rPr>
          <w:rFonts w:ascii="Times New Roman" w:hAnsi="Times New Roman" w:cs="Times New Roman"/>
          <w:b/>
          <w:sz w:val="28"/>
          <w:szCs w:val="28"/>
        </w:rPr>
        <w:t>15.5. Модуль «Инклюзивное пространство».</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w:t>
      </w:r>
      <w:r w:rsidRPr="00896387">
        <w:rPr>
          <w:rFonts w:ascii="Times New Roman" w:hAnsi="Times New Roman" w:cs="Times New Roman"/>
          <w:sz w:val="28"/>
          <w:szCs w:val="28"/>
        </w:rPr>
        <w:lastRenderedPageBreak/>
        <w:t>оздоровления; программно-методическое обеспечение (реализация адаптированных образовательных программ, программ коррекционной работы).</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При организации воспитания детей с ОВЗ, инвалидностью следует ориентироваться на:</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воспитателей, педагогов-психологов; </w:t>
      </w:r>
      <w:r w:rsidRPr="00896387">
        <w:rPr>
          <w:rFonts w:ascii="Times New Roman" w:hAnsi="Times New Roman" w:cs="Times New Roman"/>
          <w:noProof/>
          <w:sz w:val="28"/>
          <w:szCs w:val="28"/>
        </w:rPr>
        <w:drawing>
          <wp:inline distT="0" distB="0" distL="0" distR="0">
            <wp:extent cx="10795" cy="10795"/>
            <wp:effectExtent l="19050" t="0" r="8255"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896387">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педагогов-психологов, учителей-логопедов).</w:t>
      </w:r>
    </w:p>
    <w:p w:rsidR="00896387" w:rsidRPr="00896387" w:rsidRDefault="00896387" w:rsidP="00896387">
      <w:pPr>
        <w:spacing w:after="0" w:line="360" w:lineRule="auto"/>
        <w:ind w:left="768" w:right="28"/>
        <w:jc w:val="center"/>
        <w:rPr>
          <w:rFonts w:ascii="Times New Roman" w:hAnsi="Times New Roman" w:cs="Times New Roman"/>
          <w:b/>
          <w:sz w:val="28"/>
          <w:szCs w:val="28"/>
        </w:rPr>
      </w:pPr>
      <w:r w:rsidRPr="00896387">
        <w:rPr>
          <w:rFonts w:ascii="Times New Roman" w:hAnsi="Times New Roman" w:cs="Times New Roman"/>
          <w:b/>
          <w:sz w:val="28"/>
          <w:szCs w:val="28"/>
        </w:rPr>
        <w:t>15.6. Модуль «Профориентация».</w:t>
      </w:r>
    </w:p>
    <w:p w:rsidR="00896387" w:rsidRPr="00896387" w:rsidRDefault="00896387" w:rsidP="00896387">
      <w:pPr>
        <w:spacing w:after="0" w:line="360" w:lineRule="auto"/>
        <w:ind w:left="28" w:right="28"/>
        <w:jc w:val="both"/>
        <w:rPr>
          <w:rFonts w:ascii="Times New Roman" w:hAnsi="Times New Roman" w:cs="Times New Roman"/>
          <w:i/>
          <w:sz w:val="28"/>
          <w:szCs w:val="28"/>
        </w:rPr>
      </w:pPr>
      <w:r w:rsidRPr="00896387">
        <w:rPr>
          <w:rFonts w:ascii="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w:t>
      </w:r>
      <w:r w:rsidRPr="00896387">
        <w:rPr>
          <w:rFonts w:ascii="Times New Roman" w:hAnsi="Times New Roman" w:cs="Times New Roman"/>
          <w:sz w:val="28"/>
          <w:szCs w:val="28"/>
        </w:rPr>
        <w:lastRenderedPageBreak/>
        <w:t xml:space="preserve">проблемам профориентации, организацию профессиональных проб и осуществляется через: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дающие детям начальные представления о существующих профессиях и условиях работы людей, представляющих эти профессии.</w:t>
      </w:r>
    </w:p>
    <w:p w:rsidR="00896387" w:rsidRPr="00896387" w:rsidRDefault="00896387" w:rsidP="00896387">
      <w:pPr>
        <w:spacing w:after="0" w:line="360" w:lineRule="auto"/>
        <w:ind w:left="28" w:right="28"/>
        <w:jc w:val="both"/>
        <w:rPr>
          <w:rFonts w:ascii="Times New Roman" w:hAnsi="Times New Roman" w:cs="Times New Roman"/>
          <w:b/>
          <w:sz w:val="28"/>
          <w:szCs w:val="28"/>
        </w:rPr>
      </w:pPr>
      <w:r w:rsidRPr="00896387">
        <w:rPr>
          <w:rFonts w:ascii="Times New Roman" w:hAnsi="Times New Roman" w:cs="Times New Roman"/>
          <w:b/>
          <w:sz w:val="28"/>
          <w:szCs w:val="28"/>
        </w:rPr>
        <w:t>15.7. Модуль «Коллективная социально значимая деятельность в Движении Первых».</w:t>
      </w:r>
    </w:p>
    <w:p w:rsidR="00896387" w:rsidRPr="00896387" w:rsidRDefault="00896387" w:rsidP="00896387">
      <w:pPr>
        <w:spacing w:after="0" w:line="360" w:lineRule="auto"/>
        <w:ind w:left="28" w:right="28"/>
        <w:jc w:val="both"/>
        <w:rPr>
          <w:rFonts w:ascii="Times New Roman" w:hAnsi="Times New Roman" w:cs="Times New Roman"/>
          <w:i/>
          <w:sz w:val="28"/>
          <w:szCs w:val="28"/>
          <w:highlight w:val="yellow"/>
        </w:rPr>
      </w:pPr>
      <w:r w:rsidRPr="00896387">
        <w:rPr>
          <w:rFonts w:ascii="Times New Roman" w:hAnsi="Times New Roman" w:cs="Times New Roman"/>
          <w:sz w:val="28"/>
          <w:szCs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896387" w:rsidRPr="00896387" w:rsidRDefault="00896387" w:rsidP="00896387">
      <w:pPr>
        <w:spacing w:after="0" w:line="360" w:lineRule="auto"/>
        <w:ind w:left="28" w:right="28"/>
        <w:jc w:val="both"/>
        <w:rPr>
          <w:rFonts w:ascii="Times New Roman" w:hAnsi="Times New Roman" w:cs="Times New Roman"/>
          <w:sz w:val="28"/>
          <w:szCs w:val="28"/>
          <w:highlight w:val="cyan"/>
        </w:rPr>
      </w:pPr>
      <w:r w:rsidRPr="00896387">
        <w:rPr>
          <w:rFonts w:ascii="Times New Roman" w:hAnsi="Times New Roman" w:cs="Times New Roman"/>
          <w:sz w:val="28"/>
          <w:szCs w:val="28"/>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w:t>
      </w:r>
    </w:p>
    <w:p w:rsidR="00896387" w:rsidRPr="00896387" w:rsidRDefault="00896387" w:rsidP="00896387">
      <w:pPr>
        <w:spacing w:after="0" w:line="360" w:lineRule="auto"/>
        <w:ind w:left="101" w:right="28"/>
        <w:jc w:val="both"/>
        <w:rPr>
          <w:rFonts w:ascii="Times New Roman" w:hAnsi="Times New Roman" w:cs="Times New Roman"/>
          <w:sz w:val="28"/>
          <w:szCs w:val="28"/>
        </w:rPr>
      </w:pPr>
      <w:r w:rsidRPr="00896387">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896387" w:rsidRPr="00896387" w:rsidRDefault="00896387" w:rsidP="00896387">
      <w:pPr>
        <w:spacing w:after="0" w:line="360" w:lineRule="auto"/>
        <w:ind w:left="96" w:right="28"/>
        <w:jc w:val="both"/>
        <w:rPr>
          <w:rFonts w:ascii="Times New Roman" w:hAnsi="Times New Roman" w:cs="Times New Roman"/>
          <w:sz w:val="28"/>
          <w:szCs w:val="28"/>
        </w:rPr>
      </w:pPr>
      <w:r w:rsidRPr="00896387">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r w:rsidRPr="00896387">
        <w:rPr>
          <w:rFonts w:ascii="Times New Roman" w:hAnsi="Times New Roman" w:cs="Times New Roman"/>
          <w:sz w:val="28"/>
          <w:szCs w:val="28"/>
        </w:rPr>
        <w:lastRenderedPageBreak/>
        <w:t>волонтерские мастер-классы — проведение занятий и встреч для знакомства детей с принципами, направлениями волонтерства и его историей;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896387" w:rsidRPr="00896387" w:rsidRDefault="00896387" w:rsidP="00896387">
      <w:pPr>
        <w:numPr>
          <w:ilvl w:val="0"/>
          <w:numId w:val="2"/>
        </w:numPr>
        <w:spacing w:after="0" w:line="360" w:lineRule="auto"/>
        <w:ind w:right="28" w:firstLine="823"/>
        <w:jc w:val="both"/>
        <w:rPr>
          <w:rFonts w:ascii="Times New Roman" w:hAnsi="Times New Roman" w:cs="Times New Roman"/>
          <w:sz w:val="28"/>
          <w:szCs w:val="28"/>
        </w:rPr>
      </w:pPr>
      <w:r w:rsidRPr="00896387">
        <w:rPr>
          <w:rFonts w:ascii="Times New Roman" w:hAnsi="Times New Roman" w:cs="Times New Roman"/>
          <w:sz w:val="28"/>
          <w:szCs w:val="28"/>
        </w:rPr>
        <w:t>Вариативные содержательные модули.</w:t>
      </w:r>
    </w:p>
    <w:p w:rsidR="00896387" w:rsidRPr="00896387" w:rsidRDefault="00896387" w:rsidP="00896387">
      <w:pPr>
        <w:spacing w:after="0" w:line="360" w:lineRule="auto"/>
        <w:ind w:left="802" w:right="28"/>
        <w:jc w:val="center"/>
        <w:rPr>
          <w:rFonts w:ascii="Times New Roman" w:hAnsi="Times New Roman" w:cs="Times New Roman"/>
          <w:b/>
          <w:sz w:val="28"/>
          <w:szCs w:val="28"/>
        </w:rPr>
      </w:pPr>
      <w:r w:rsidRPr="00896387">
        <w:rPr>
          <w:rFonts w:ascii="Times New Roman" w:hAnsi="Times New Roman" w:cs="Times New Roman"/>
          <w:b/>
          <w:sz w:val="28"/>
          <w:szCs w:val="28"/>
        </w:rPr>
        <w:t>16.1. Модуль «Экскурсии и походы».</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rsid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896387" w:rsidRDefault="00896387" w:rsidP="00896387">
      <w:pPr>
        <w:spacing w:after="0" w:line="360" w:lineRule="auto"/>
        <w:ind w:left="28" w:right="28"/>
        <w:jc w:val="both"/>
        <w:rPr>
          <w:rFonts w:ascii="Times New Roman" w:hAnsi="Times New Roman" w:cs="Times New Roman"/>
          <w:sz w:val="28"/>
          <w:szCs w:val="28"/>
        </w:rPr>
      </w:pPr>
    </w:p>
    <w:p w:rsidR="00896387" w:rsidRPr="00896387" w:rsidRDefault="00896387" w:rsidP="00896387">
      <w:pPr>
        <w:spacing w:after="0" w:line="360" w:lineRule="auto"/>
        <w:ind w:left="28" w:right="28"/>
        <w:jc w:val="both"/>
        <w:rPr>
          <w:rFonts w:ascii="Times New Roman" w:hAnsi="Times New Roman" w:cs="Times New Roman"/>
          <w:sz w:val="28"/>
          <w:szCs w:val="28"/>
        </w:rPr>
      </w:pPr>
    </w:p>
    <w:p w:rsidR="00896387" w:rsidRPr="00896387" w:rsidRDefault="00896387" w:rsidP="00896387">
      <w:pPr>
        <w:spacing w:after="0" w:line="360" w:lineRule="auto"/>
        <w:ind w:left="778" w:right="28"/>
        <w:jc w:val="center"/>
        <w:rPr>
          <w:rFonts w:ascii="Times New Roman" w:hAnsi="Times New Roman" w:cs="Times New Roman"/>
          <w:b/>
          <w:sz w:val="28"/>
          <w:szCs w:val="28"/>
        </w:rPr>
      </w:pPr>
      <w:r w:rsidRPr="00896387">
        <w:rPr>
          <w:rFonts w:ascii="Times New Roman" w:hAnsi="Times New Roman" w:cs="Times New Roman"/>
          <w:b/>
          <w:sz w:val="28"/>
          <w:szCs w:val="28"/>
        </w:rPr>
        <w:lastRenderedPageBreak/>
        <w:t>16.2. Модуль «Кружки и секции».</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художественная; физкультурно-спортивная.</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896387" w:rsidRPr="00896387" w:rsidRDefault="00896387" w:rsidP="00896387">
      <w:pPr>
        <w:spacing w:after="0" w:line="360" w:lineRule="auto"/>
        <w:ind w:right="28" w:firstLine="851"/>
        <w:jc w:val="both"/>
        <w:rPr>
          <w:rFonts w:ascii="Times New Roman" w:hAnsi="Times New Roman" w:cs="Times New Roman"/>
          <w:sz w:val="28"/>
          <w:szCs w:val="28"/>
        </w:rPr>
      </w:pPr>
      <w:r w:rsidRPr="00896387">
        <w:rPr>
          <w:rFonts w:ascii="Times New Roman" w:hAnsi="Times New Roman" w:cs="Times New Roman"/>
          <w:sz w:val="28"/>
          <w:szCs w:val="28"/>
        </w:rPr>
        <w:t>При планировании и реализации содержания Программы используются следующие уровни воспитательной работы:</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w:t>
      </w:r>
      <w:r w:rsidRPr="00896387">
        <w:rPr>
          <w:rFonts w:ascii="Times New Roman" w:hAnsi="Times New Roman" w:cs="Times New Roman"/>
          <w:sz w:val="28"/>
          <w:szCs w:val="28"/>
        </w:rPr>
        <w:lastRenderedPageBreak/>
        <w:t>у отряда»), которое предполагает взаимную подготовку и знакомство друг друга с особенностями своего уклада.</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noProof/>
          <w:sz w:val="28"/>
          <w:szCs w:val="28"/>
        </w:rPr>
        <w:drawing>
          <wp:anchor distT="0" distB="0" distL="114300" distR="114300" simplePos="0" relativeHeight="251661312"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6"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896387">
        <w:rPr>
          <w:rFonts w:ascii="Times New Roman" w:hAnsi="Times New Roman" w:cs="Times New Roman"/>
          <w:sz w:val="28"/>
          <w:szCs w:val="28"/>
        </w:rPr>
        <w:t xml:space="preserve">- планирование и проведение отрядной деятельности;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lastRenderedPageBreak/>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аналитическую работу с детьми: анализ дня, анализ ситуации, мероприятия, анализ смены, результатов;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проведение сбора отряда: хозяйственный сбор, организационный сбор, утренний информационный сбор отряда и другие;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w:t>
      </w:r>
      <w:r w:rsidRPr="00896387">
        <w:rPr>
          <w:rFonts w:ascii="Times New Roman" w:hAnsi="Times New Roman" w:cs="Times New Roman"/>
          <w:sz w:val="28"/>
          <w:szCs w:val="28"/>
        </w:rPr>
        <w:lastRenderedPageBreak/>
        <w:t>каждого члена коллектива во всех этапах организации деятельности от планирования до анализа).</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896387" w:rsidRPr="00896387" w:rsidRDefault="00896387" w:rsidP="00896387">
      <w:pPr>
        <w:spacing w:after="0" w:line="360" w:lineRule="auto"/>
        <w:ind w:left="878" w:right="163" w:hanging="10"/>
        <w:jc w:val="both"/>
        <w:rPr>
          <w:rFonts w:ascii="Times New Roman" w:hAnsi="Times New Roman" w:cs="Times New Roman"/>
          <w:sz w:val="28"/>
          <w:szCs w:val="28"/>
        </w:rPr>
      </w:pPr>
    </w:p>
    <w:p w:rsidR="00896387" w:rsidRPr="00896387" w:rsidRDefault="00896387" w:rsidP="00896387">
      <w:pPr>
        <w:spacing w:after="0" w:line="360" w:lineRule="auto"/>
        <w:ind w:left="878" w:right="163" w:hanging="10"/>
        <w:jc w:val="center"/>
        <w:rPr>
          <w:rFonts w:ascii="Times New Roman" w:hAnsi="Times New Roman" w:cs="Times New Roman"/>
          <w:b/>
          <w:sz w:val="28"/>
          <w:szCs w:val="28"/>
        </w:rPr>
      </w:pPr>
      <w:r w:rsidRPr="00896387">
        <w:rPr>
          <w:rFonts w:ascii="Times New Roman" w:hAnsi="Times New Roman" w:cs="Times New Roman"/>
          <w:b/>
          <w:noProof/>
          <w:sz w:val="28"/>
          <w:szCs w:val="28"/>
        </w:rPr>
        <w:drawing>
          <wp:anchor distT="0" distB="0" distL="114300" distR="114300" simplePos="0" relativeHeight="251662336"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5"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896387">
        <w:rPr>
          <w:rFonts w:ascii="Times New Roman" w:hAnsi="Times New Roman" w:cs="Times New Roman"/>
          <w:b/>
          <w:sz w:val="28"/>
          <w:szCs w:val="28"/>
        </w:rPr>
        <w:t>IV. Организационный раздел</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i/>
          <w:sz w:val="28"/>
          <w:szCs w:val="28"/>
        </w:rPr>
      </w:pPr>
      <w:r w:rsidRPr="00896387">
        <w:rPr>
          <w:rFonts w:ascii="Times New Roman" w:hAnsi="Times New Roman" w:cs="Times New Roman"/>
          <w:sz w:val="28"/>
          <w:szCs w:val="28"/>
        </w:rPr>
        <w:t>Особенности воспитательной работы в лагере «</w:t>
      </w:r>
      <w:r w:rsidRPr="00896387">
        <w:rPr>
          <w:rFonts w:ascii="Times New Roman" w:hAnsi="Times New Roman" w:cs="Times New Roman"/>
          <w:sz w:val="28"/>
          <w:szCs w:val="28"/>
          <w:shd w:val="clear" w:color="auto" w:fill="FFFFFF"/>
        </w:rPr>
        <w:t>Единство</w:t>
      </w:r>
      <w:r w:rsidRPr="00896387">
        <w:rPr>
          <w:rFonts w:ascii="Times New Roman" w:hAnsi="Times New Roman" w:cs="Times New Roman"/>
          <w:sz w:val="28"/>
          <w:szCs w:val="28"/>
        </w:rPr>
        <w:t>»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Детский оздоровительный лагерь с дневным пребыванием детей организуется на базе МОУ «Средняя школа № 68».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Уклад лагеря «</w:t>
      </w:r>
      <w:r w:rsidRPr="00896387">
        <w:rPr>
          <w:rFonts w:ascii="Times New Roman" w:hAnsi="Times New Roman" w:cs="Times New Roman"/>
          <w:sz w:val="28"/>
          <w:szCs w:val="28"/>
          <w:shd w:val="clear" w:color="auto" w:fill="FFFFFF"/>
        </w:rPr>
        <w:t>Единство</w:t>
      </w:r>
      <w:r w:rsidRPr="00896387">
        <w:rPr>
          <w:rFonts w:ascii="Times New Roman" w:hAnsi="Times New Roman" w:cs="Times New Roman"/>
          <w:sz w:val="28"/>
          <w:szCs w:val="28"/>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w:t>
      </w:r>
      <w:r w:rsidRPr="00896387">
        <w:rPr>
          <w:rFonts w:ascii="Times New Roman" w:hAnsi="Times New Roman" w:cs="Times New Roman"/>
          <w:sz w:val="28"/>
          <w:szCs w:val="28"/>
        </w:rPr>
        <w:lastRenderedPageBreak/>
        <w:t>этнокультурные, социальноэкономические, художественно-культурные, а также тип поселения.</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Элементами уклада являются:</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дневное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двигательной </w:t>
      </w:r>
      <w:r w:rsidRPr="00896387">
        <w:rPr>
          <w:rFonts w:ascii="Times New Roman" w:hAnsi="Times New Roman" w:cs="Times New Roman"/>
          <w:sz w:val="28"/>
          <w:szCs w:val="28"/>
        </w:rPr>
        <w:lastRenderedPageBreak/>
        <w:t>активности и прогулок</w:t>
      </w:r>
      <w:r w:rsidRPr="00896387">
        <w:rPr>
          <w:rFonts w:ascii="Times New Roman" w:hAnsi="Times New Roman" w:cs="Times New Roman"/>
          <w:sz w:val="28"/>
          <w:szCs w:val="28"/>
          <w:vertAlign w:val="superscript"/>
        </w:rPr>
        <w:footnoteReference w:id="2"/>
      </w:r>
      <w:r w:rsidRPr="00896387">
        <w:rPr>
          <w:rFonts w:ascii="Times New Roman" w:hAnsi="Times New Roman" w:cs="Times New Roman"/>
          <w:sz w:val="28"/>
          <w:szCs w:val="28"/>
          <w:vertAlign w:val="superscript"/>
        </w:rPr>
        <w:t xml:space="preserve"> </w:t>
      </w:r>
      <w:r w:rsidRPr="00896387">
        <w:rPr>
          <w:rFonts w:ascii="Times New Roman" w:hAnsi="Times New Roman" w:cs="Times New Roman"/>
          <w:sz w:val="28"/>
          <w:szCs w:val="28"/>
        </w:rPr>
        <w:t>не должны быть сокращены из-за насыщенности мероприятиями. Учитывая интенсивность деятельности в организациях отдыха детей и их оздоровления с дневным пребыванием, необходимо использовать разнообразие и чередование форм деятельности.</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i/>
          <w:sz w:val="28"/>
          <w:szCs w:val="28"/>
        </w:rPr>
      </w:pPr>
      <w:r w:rsidRPr="00896387">
        <w:rPr>
          <w:rFonts w:ascii="Times New Roman" w:hAnsi="Times New Roman" w:cs="Times New Roman"/>
          <w:sz w:val="28"/>
          <w:szCs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896387">
        <w:rPr>
          <w:rFonts w:ascii="Times New Roman" w:hAnsi="Times New Roman" w:cs="Times New Roman"/>
          <w:noProof/>
          <w:sz w:val="28"/>
          <w:szCs w:val="28"/>
        </w:rPr>
        <w:drawing>
          <wp:inline distT="0" distB="0" distL="0" distR="0">
            <wp:extent cx="10795" cy="10795"/>
            <wp:effectExtent l="19050" t="0" r="8255" b="0"/>
            <wp:docPr id="4"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3"/>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896387">
        <w:rPr>
          <w:rFonts w:ascii="Times New Roman" w:hAnsi="Times New Roman" w:cs="Times New Roman"/>
          <w:noProof/>
          <w:sz w:val="28"/>
          <w:szCs w:val="28"/>
        </w:rPr>
        <w:t xml:space="preserve"> </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w:t>
      </w:r>
      <w:r w:rsidRPr="00896387">
        <w:rPr>
          <w:rFonts w:ascii="Times New Roman" w:hAnsi="Times New Roman" w:cs="Times New Roman"/>
          <w:sz w:val="28"/>
          <w:szCs w:val="28"/>
        </w:rPr>
        <w:lastRenderedPageBreak/>
        <w:t>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896387" w:rsidRPr="00896387" w:rsidRDefault="00896387" w:rsidP="00896387">
      <w:pPr>
        <w:spacing w:after="0" w:line="360" w:lineRule="auto"/>
        <w:ind w:left="754" w:right="28"/>
        <w:jc w:val="both"/>
        <w:rPr>
          <w:rFonts w:ascii="Times New Roman" w:hAnsi="Times New Roman" w:cs="Times New Roman"/>
          <w:sz w:val="28"/>
          <w:szCs w:val="28"/>
        </w:rPr>
      </w:pPr>
      <w:r w:rsidRPr="00896387">
        <w:rPr>
          <w:rFonts w:ascii="Times New Roman" w:hAnsi="Times New Roman" w:cs="Times New Roman"/>
          <w:sz w:val="28"/>
          <w:szCs w:val="28"/>
        </w:rPr>
        <w:t>Ритуалы могут быть:</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Реализация Программы включает в себя:</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w:t>
      </w:r>
      <w:r w:rsidRPr="00896387">
        <w:rPr>
          <w:rFonts w:ascii="Times New Roman" w:hAnsi="Times New Roman" w:cs="Times New Roman"/>
          <w:sz w:val="28"/>
          <w:szCs w:val="28"/>
        </w:rPr>
        <w:lastRenderedPageBreak/>
        <w:t>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w:t>
      </w:r>
    </w:p>
    <w:p w:rsidR="00896387" w:rsidRPr="00896387" w:rsidRDefault="00896387" w:rsidP="00896387">
      <w:pPr>
        <w:numPr>
          <w:ilvl w:val="1"/>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w:t>
      </w:r>
      <w:r w:rsidRPr="00896387">
        <w:rPr>
          <w:rFonts w:ascii="Times New Roman" w:hAnsi="Times New Roman" w:cs="Times New Roman"/>
          <w:sz w:val="28"/>
          <w:szCs w:val="28"/>
        </w:rPr>
        <w:lastRenderedPageBreak/>
        <w:t>круглогодичного лагеря и по окончании летней оздоровительной кампании для сезонного.</w:t>
      </w:r>
    </w:p>
    <w:p w:rsidR="00896387" w:rsidRPr="00896387" w:rsidRDefault="00896387" w:rsidP="00896387">
      <w:pPr>
        <w:spacing w:after="0" w:line="360" w:lineRule="auto"/>
        <w:ind w:left="91" w:right="28"/>
        <w:jc w:val="both"/>
        <w:rPr>
          <w:rFonts w:ascii="Times New Roman" w:hAnsi="Times New Roman" w:cs="Times New Roman"/>
          <w:sz w:val="28"/>
          <w:szCs w:val="28"/>
        </w:rPr>
      </w:pPr>
      <w:r w:rsidRPr="00896387">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rsidR="00896387" w:rsidRPr="00896387" w:rsidRDefault="00896387" w:rsidP="00896387">
      <w:pPr>
        <w:spacing w:after="0" w:line="360" w:lineRule="auto"/>
        <w:ind w:left="101" w:right="28"/>
        <w:jc w:val="both"/>
        <w:rPr>
          <w:rFonts w:ascii="Times New Roman" w:hAnsi="Times New Roman" w:cs="Times New Roman"/>
          <w:sz w:val="28"/>
          <w:szCs w:val="28"/>
        </w:rPr>
      </w:pPr>
      <w:r w:rsidRPr="00896387">
        <w:rPr>
          <w:rFonts w:ascii="Times New Roman" w:hAnsi="Times New Roman" w:cs="Times New Roman"/>
          <w:sz w:val="28"/>
          <w:szCs w:val="28"/>
        </w:rPr>
        <w:t>Анализ проводится совместно с вожатско-педагогическим составом, с заместителем директора по воспитательной работе с последующим обсуждением результатов на педагогическом совете.</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896387" w:rsidRPr="00896387" w:rsidRDefault="00896387" w:rsidP="00896387">
      <w:pPr>
        <w:numPr>
          <w:ilvl w:val="0"/>
          <w:numId w:val="2"/>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w:t>
      </w:r>
      <w:r w:rsidRPr="00896387">
        <w:rPr>
          <w:rFonts w:ascii="Times New Roman" w:hAnsi="Times New Roman" w:cs="Times New Roman"/>
          <w:sz w:val="28"/>
          <w:szCs w:val="28"/>
        </w:rPr>
        <w:lastRenderedPageBreak/>
        <w:t>деятельности цель и задачи воспитания, ценности и традиции уклада организации.</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Планирование партнерского взаимодействия происходит с Движением Первых, с музеями , библиотеками, театрами, организациями города Ярославля в целом.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Привлечение воспитательного потенциала партнерского взаимодействия предусматривает:</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896387" w:rsidRPr="00896387" w:rsidRDefault="00896387" w:rsidP="00896387">
      <w:pPr>
        <w:numPr>
          <w:ilvl w:val="0"/>
          <w:numId w:val="3"/>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смены в организацию отдыха детей и их оздоровления об особенностях воспитательной работы, внутреннего </w:t>
      </w:r>
      <w:r w:rsidRPr="00896387">
        <w:rPr>
          <w:rFonts w:ascii="Times New Roman" w:hAnsi="Times New Roman" w:cs="Times New Roman"/>
          <w:sz w:val="28"/>
          <w:szCs w:val="28"/>
        </w:rPr>
        <w:lastRenderedPageBreak/>
        <w:t xml:space="preserve">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w:t>
      </w:r>
      <w:r w:rsidRPr="00896387">
        <w:rPr>
          <w:rFonts w:ascii="Times New Roman" w:hAnsi="Times New Roman" w:cs="Times New Roman"/>
          <w:sz w:val="28"/>
          <w:szCs w:val="28"/>
        </w:rPr>
        <w:lastRenderedPageBreak/>
        <w:t>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896387" w:rsidRPr="00896387" w:rsidRDefault="00896387" w:rsidP="00896387">
      <w:pPr>
        <w:numPr>
          <w:ilvl w:val="0"/>
          <w:numId w:val="3"/>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896387" w:rsidRPr="00896387" w:rsidRDefault="00896387" w:rsidP="00896387">
      <w:pPr>
        <w:numPr>
          <w:ilvl w:val="0"/>
          <w:numId w:val="3"/>
        </w:numPr>
        <w:spacing w:after="0" w:line="360" w:lineRule="auto"/>
        <w:ind w:right="28" w:firstLine="710"/>
        <w:jc w:val="both"/>
        <w:rPr>
          <w:rFonts w:ascii="Times New Roman" w:hAnsi="Times New Roman" w:cs="Times New Roman"/>
          <w:sz w:val="28"/>
          <w:szCs w:val="28"/>
        </w:rPr>
      </w:pPr>
      <w:r w:rsidRPr="00896387">
        <w:rPr>
          <w:rFonts w:ascii="Times New Roman" w:hAnsi="Times New Roman" w:cs="Times New Roman"/>
          <w:sz w:val="28"/>
          <w:szCs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896387" w:rsidRPr="00896387" w:rsidRDefault="00896387" w:rsidP="00896387">
      <w:pPr>
        <w:spacing w:after="0" w:line="360" w:lineRule="auto"/>
        <w:ind w:right="28"/>
        <w:jc w:val="both"/>
        <w:rPr>
          <w:rFonts w:ascii="Times New Roman" w:hAnsi="Times New Roman" w:cs="Times New Roman"/>
          <w:sz w:val="28"/>
          <w:szCs w:val="28"/>
        </w:rPr>
      </w:pPr>
      <w:r w:rsidRPr="00896387">
        <w:rPr>
          <w:rFonts w:ascii="Times New Roman" w:hAnsi="Times New Roman" w:cs="Times New Roman"/>
          <w:sz w:val="28"/>
          <w:szCs w:val="28"/>
          <w:u w:val="single"/>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sidRPr="00896387">
        <w:rPr>
          <w:rFonts w:ascii="Times New Roman" w:hAnsi="Times New Roman" w:cs="Times New Roman"/>
          <w:sz w:val="28"/>
          <w:szCs w:val="28"/>
        </w:rPr>
        <w:t>.</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lastRenderedPageBreak/>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896387" w:rsidRPr="00896387" w:rsidRDefault="00896387" w:rsidP="00896387">
      <w:pPr>
        <w:numPr>
          <w:ilvl w:val="0"/>
          <w:numId w:val="3"/>
        </w:numPr>
        <w:spacing w:after="0" w:line="360" w:lineRule="auto"/>
        <w:ind w:left="0" w:right="28" w:firstLine="720"/>
        <w:jc w:val="both"/>
        <w:rPr>
          <w:rFonts w:ascii="Times New Roman" w:hAnsi="Times New Roman" w:cs="Times New Roman"/>
          <w:sz w:val="28"/>
          <w:szCs w:val="28"/>
        </w:rPr>
      </w:pPr>
      <w:r w:rsidRPr="00896387">
        <w:rPr>
          <w:rFonts w:ascii="Times New Roman" w:hAnsi="Times New Roman" w:cs="Times New Roman"/>
          <w:sz w:val="28"/>
          <w:szCs w:val="28"/>
        </w:rPr>
        <w:t xml:space="preserve">Материально-техническое обеспечение реализации Программы: </w:t>
      </w:r>
    </w:p>
    <w:p w:rsidR="00896387" w:rsidRPr="00896387" w:rsidRDefault="00896387" w:rsidP="00896387">
      <w:pPr>
        <w:spacing w:after="0" w:line="360" w:lineRule="auto"/>
        <w:ind w:right="28" w:firstLine="720"/>
        <w:jc w:val="both"/>
        <w:rPr>
          <w:rFonts w:ascii="Times New Roman" w:hAnsi="Times New Roman" w:cs="Times New Roman"/>
          <w:sz w:val="28"/>
          <w:szCs w:val="28"/>
        </w:rPr>
      </w:pPr>
      <w:r w:rsidRPr="00896387">
        <w:rPr>
          <w:rFonts w:ascii="Times New Roman" w:hAnsi="Times New Roman" w:cs="Times New Roman"/>
          <w:sz w:val="28"/>
          <w:szCs w:val="28"/>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музыкальное оборудование и необходимые для качественного музыкального оформления фонограммы, записи (при наличии);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оборудованные локации для общелагерных и отрядных событий, отрядные места, отрядные уголки (стенды);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спортивные площадки и спортивный инвентарь;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канцелярские принадлежности в необходимом количестве для качественного оформления программных событий; </w:t>
      </w:r>
    </w:p>
    <w:p w:rsidR="00896387" w:rsidRPr="00896387" w:rsidRDefault="00896387" w:rsidP="00896387">
      <w:pPr>
        <w:spacing w:after="0" w:line="360" w:lineRule="auto"/>
        <w:ind w:left="28" w:right="28"/>
        <w:jc w:val="both"/>
        <w:rPr>
          <w:rFonts w:ascii="Times New Roman" w:hAnsi="Times New Roman" w:cs="Times New Roman"/>
          <w:sz w:val="28"/>
          <w:szCs w:val="28"/>
        </w:rPr>
      </w:pPr>
      <w:r w:rsidRPr="00896387">
        <w:rPr>
          <w:rFonts w:ascii="Times New Roman" w:hAnsi="Times New Roman" w:cs="Times New Roman"/>
          <w:sz w:val="28"/>
          <w:szCs w:val="28"/>
        </w:rP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896387" w:rsidRDefault="00896387" w:rsidP="00896387">
      <w:pPr>
        <w:spacing w:after="0" w:line="360" w:lineRule="auto"/>
        <w:ind w:left="28" w:right="28"/>
        <w:jc w:val="both"/>
        <w:rPr>
          <w:rFonts w:ascii="Times New Roman" w:hAnsi="Times New Roman" w:cs="Times New Roman"/>
          <w:i/>
          <w:sz w:val="28"/>
          <w:szCs w:val="28"/>
        </w:rPr>
      </w:pPr>
      <w:r w:rsidRPr="00896387">
        <w:rPr>
          <w:rFonts w:ascii="Times New Roman" w:hAnsi="Times New Roman" w:cs="Times New Roman"/>
          <w:sz w:val="28"/>
          <w:szCs w:val="28"/>
        </w:rPr>
        <w:t xml:space="preserve">- специальное оборудование, которое необходимо для обеспечения инклюзивного пространства </w:t>
      </w:r>
      <w:r w:rsidRPr="00896387">
        <w:rPr>
          <w:rFonts w:ascii="Times New Roman" w:hAnsi="Times New Roman" w:cs="Times New Roman"/>
          <w:i/>
          <w:sz w:val="28"/>
          <w:szCs w:val="28"/>
        </w:rPr>
        <w:t>.</w:t>
      </w:r>
    </w:p>
    <w:p w:rsidR="00CB251C" w:rsidRDefault="00CB251C" w:rsidP="00896387">
      <w:pPr>
        <w:spacing w:after="0" w:line="360" w:lineRule="auto"/>
        <w:ind w:left="28" w:right="28"/>
        <w:jc w:val="both"/>
        <w:rPr>
          <w:rFonts w:ascii="Times New Roman" w:hAnsi="Times New Roman" w:cs="Times New Roman"/>
          <w:i/>
          <w:sz w:val="28"/>
          <w:szCs w:val="28"/>
        </w:rPr>
      </w:pPr>
    </w:p>
    <w:p w:rsidR="00CB251C" w:rsidRDefault="00CB251C" w:rsidP="00896387">
      <w:pPr>
        <w:spacing w:after="0" w:line="360" w:lineRule="auto"/>
        <w:ind w:left="28" w:right="28"/>
        <w:jc w:val="both"/>
        <w:rPr>
          <w:rFonts w:ascii="Times New Roman" w:hAnsi="Times New Roman" w:cs="Times New Roman"/>
          <w:i/>
          <w:sz w:val="28"/>
          <w:szCs w:val="28"/>
        </w:rPr>
      </w:pPr>
    </w:p>
    <w:tbl>
      <w:tblPr>
        <w:tblW w:w="18145" w:type="dxa"/>
        <w:tblInd w:w="-1137"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992"/>
        <w:gridCol w:w="4469"/>
        <w:gridCol w:w="1627"/>
        <w:gridCol w:w="1842"/>
        <w:gridCol w:w="1843"/>
        <w:gridCol w:w="1843"/>
        <w:gridCol w:w="1843"/>
        <w:gridCol w:w="1843"/>
        <w:gridCol w:w="1843"/>
      </w:tblGrid>
      <w:tr w:rsidR="00CB251C" w:rsidRPr="007F3F44" w:rsidTr="006B2B50">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shd w:val="clear" w:color="auto" w:fill="FFFFFF" w:themeFill="background1"/>
              <w:rPr>
                <w:rFonts w:ascii="Times New Roman" w:hAnsi="Times New Roman" w:cs="Times New Roman"/>
                <w:b/>
                <w:sz w:val="24"/>
                <w:szCs w:val="24"/>
              </w:rPr>
            </w:pPr>
            <w:r w:rsidRPr="007F3F44">
              <w:rPr>
                <w:rFonts w:ascii="Times New Roman" w:hAnsi="Times New Roman" w:cs="Times New Roman"/>
                <w:b/>
                <w:bCs/>
                <w:sz w:val="24"/>
                <w:szCs w:val="24"/>
              </w:rPr>
              <w:lastRenderedPageBreak/>
              <w:t>№ п/п</w:t>
            </w:r>
          </w:p>
        </w:tc>
        <w:tc>
          <w:tcPr>
            <w:tcW w:w="4469"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Наименование мероприятия</w:t>
            </w:r>
          </w:p>
        </w:tc>
        <w:tc>
          <w:tcPr>
            <w:tcW w:w="1627"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b/>
                <w:bCs/>
                <w:sz w:val="24"/>
                <w:szCs w:val="24"/>
              </w:rPr>
              <w:t>Срок проведения</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6B2B50">
            <w:pPr>
              <w:pStyle w:val="a8"/>
              <w:shd w:val="clear" w:color="auto" w:fill="FFFFFF" w:themeFill="background1"/>
              <w:jc w:val="center"/>
              <w:rPr>
                <w:rFonts w:cs="Times New Roman"/>
                <w:b/>
              </w:rPr>
            </w:pPr>
            <w:r w:rsidRPr="007F3F44">
              <w:rPr>
                <w:rFonts w:cs="Times New Roman"/>
                <w:b/>
                <w:bCs/>
              </w:rPr>
              <w:t>Общелагерный уровень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6B2B50">
            <w:pPr>
              <w:pStyle w:val="a8"/>
              <w:shd w:val="clear" w:color="auto" w:fill="FFFFFF" w:themeFill="background1"/>
              <w:rPr>
                <w:rFonts w:cs="Times New Roman"/>
                <w:b/>
              </w:rPr>
            </w:pPr>
            <w:r w:rsidRPr="007F3F44">
              <w:rPr>
                <w:rFonts w:cs="Times New Roman"/>
                <w:b/>
                <w:bCs/>
              </w:rPr>
              <w:t>Отрядный/межотядный уровень</w:t>
            </w:r>
          </w:p>
        </w:tc>
      </w:tr>
      <w:tr w:rsidR="00CB251C" w:rsidRPr="007F3F44" w:rsidTr="006B2B50">
        <w:trPr>
          <w:gridAfter w:val="4"/>
          <w:wAfter w:w="7372" w:type="dxa"/>
          <w:trHeight w:val="623"/>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6B2B50">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Организационный период смены</w:t>
            </w:r>
          </w:p>
          <w:p w:rsidR="00CB251C" w:rsidRPr="007F3F44" w:rsidRDefault="00CB251C" w:rsidP="006B2B50">
            <w:pPr>
              <w:pStyle w:val="a8"/>
              <w:shd w:val="clear" w:color="auto" w:fill="FFFFFF" w:themeFill="background1"/>
              <w:jc w:val="center"/>
              <w:rPr>
                <w:rFonts w:cs="Times New Roman"/>
                <w:b/>
              </w:rPr>
            </w:pPr>
          </w:p>
        </w:tc>
      </w:tr>
      <w:tr w:rsidR="00CB251C" w:rsidRPr="007F3F44" w:rsidTr="006B2B50">
        <w:trPr>
          <w:gridAfter w:val="4"/>
          <w:wAfter w:w="7372" w:type="dxa"/>
          <w:trHeight w:val="623"/>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6B2B50">
            <w:pPr>
              <w:pStyle w:val="a8"/>
              <w:shd w:val="clear" w:color="auto" w:fill="FFFFFF" w:themeFill="background1"/>
              <w:jc w:val="center"/>
              <w:rPr>
                <w:rFonts w:cs="Times New Roman"/>
                <w:b/>
              </w:rPr>
            </w:pPr>
            <w:r w:rsidRPr="007F3F44">
              <w:rPr>
                <w:rFonts w:cs="Times New Roman"/>
                <w:b/>
              </w:rPr>
              <w:t>1. Блок «Россия»</w:t>
            </w:r>
          </w:p>
        </w:tc>
      </w:tr>
      <w:tr w:rsidR="00CB251C" w:rsidRPr="007F3F44" w:rsidTr="006B2B50">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shd w:val="clear" w:color="auto" w:fill="FFFFFF" w:themeFill="background1"/>
              <w:rPr>
                <w:rFonts w:ascii="Times New Roman" w:hAnsi="Times New Roman" w:cs="Times New Roman"/>
                <w:bCs/>
                <w:sz w:val="24"/>
                <w:szCs w:val="24"/>
              </w:rPr>
            </w:pPr>
            <w:r w:rsidRPr="007F3F44">
              <w:rPr>
                <w:rFonts w:ascii="Times New Roman" w:hAnsi="Times New Roman" w:cs="Times New Roman"/>
                <w:bCs/>
                <w:sz w:val="24"/>
                <w:szCs w:val="24"/>
              </w:rPr>
              <w:t>1</w:t>
            </w:r>
          </w:p>
        </w:tc>
        <w:tc>
          <w:tcPr>
            <w:tcW w:w="4469"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«Познакомимся поближе» (блок игр на знакомство)</w:t>
            </w:r>
          </w:p>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u w:val="single"/>
              </w:rPr>
              <w:t>Цель:</w:t>
            </w:r>
            <w:r w:rsidRPr="007F3F44">
              <w:rPr>
                <w:rFonts w:ascii="Times New Roman" w:hAnsi="Times New Roman" w:cs="Times New Roman"/>
                <w:sz w:val="24"/>
                <w:szCs w:val="24"/>
              </w:rPr>
              <w:t xml:space="preserve"> первичное знакомство в отряде, адаптация к новой социальной ситуации. </w:t>
            </w:r>
          </w:p>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Составление и принятие законов и правил отряда.</w:t>
            </w:r>
          </w:p>
        </w:tc>
        <w:tc>
          <w:tcPr>
            <w:tcW w:w="1627"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02.06</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6B2B50">
            <w:pPr>
              <w:pStyle w:val="a8"/>
              <w:shd w:val="clear" w:color="auto" w:fill="FFFFFF" w:themeFill="background1"/>
              <w:jc w:val="center"/>
              <w:rPr>
                <w:rFonts w:cs="Times New Roman"/>
                <w:b/>
                <w:bC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CB251C" w:rsidRPr="007F3F44" w:rsidTr="006B2B50">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Торжественная церемония открытия смены.</w:t>
            </w:r>
          </w:p>
        </w:tc>
        <w:tc>
          <w:tcPr>
            <w:tcW w:w="1627"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02.06</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8"/>
              <w:shd w:val="clear" w:color="auto" w:fill="FFFFFF" w:themeFill="background1"/>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Торжественная церемония подъема Государственного флага Российской Федерации. Исполнение гимна.</w:t>
            </w:r>
          </w:p>
        </w:tc>
        <w:tc>
          <w:tcPr>
            <w:tcW w:w="1627"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еженедельно</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6B2B50">
            <w:pPr>
              <w:pStyle w:val="a8"/>
              <w:shd w:val="clear" w:color="auto" w:fill="FFFFFF" w:themeFill="background1"/>
              <w:rPr>
                <w:rFonts w:cs="Times New Roman"/>
                <w:b/>
              </w:rPr>
            </w:pPr>
          </w:p>
        </w:tc>
      </w:tr>
      <w:tr w:rsidR="00CB251C" w:rsidRPr="007F3F44" w:rsidTr="006B2B50">
        <w:trPr>
          <w:gridAfter w:val="4"/>
          <w:wAfter w:w="7372" w:type="dxa"/>
          <w:trHeight w:val="623"/>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6B2B50">
            <w:pPr>
              <w:pStyle w:val="a8"/>
              <w:shd w:val="clear" w:color="auto" w:fill="FFFFFF" w:themeFill="background1"/>
              <w:jc w:val="center"/>
              <w:rPr>
                <w:rFonts w:cs="Times New Roman"/>
                <w:b/>
              </w:rPr>
            </w:pPr>
            <w:r w:rsidRPr="007F3F44">
              <w:rPr>
                <w:rFonts w:cs="Times New Roman"/>
                <w:b/>
              </w:rPr>
              <w:t>2. Модуль «Психолого-педагогическое сопровождение».</w:t>
            </w:r>
          </w:p>
        </w:tc>
      </w:tr>
      <w:tr w:rsidR="00CB251C" w:rsidRPr="007F3F44" w:rsidTr="006B2B50">
        <w:trPr>
          <w:gridAfter w:val="4"/>
          <w:wAfter w:w="7372" w:type="dxa"/>
          <w:trHeight w:val="623"/>
        </w:trPr>
        <w:tc>
          <w:tcPr>
            <w:tcW w:w="992"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Диагностика интересов, склонностей детей (через анкету).</w:t>
            </w:r>
          </w:p>
        </w:tc>
        <w:tc>
          <w:tcPr>
            <w:tcW w:w="1627"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02.06.23</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6B2B50">
            <w:pPr>
              <w:shd w:val="clear" w:color="auto" w:fill="FFFFFF" w:themeFill="background1"/>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CB251C" w:rsidRPr="007F3F44" w:rsidTr="006B2B50">
        <w:trPr>
          <w:gridAfter w:val="4"/>
          <w:wAfter w:w="7372" w:type="dxa"/>
          <w:trHeight w:val="623"/>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6B2B50">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Основной период смены</w:t>
            </w:r>
          </w:p>
          <w:p w:rsidR="00CB251C" w:rsidRPr="007F3F44" w:rsidRDefault="00CB251C" w:rsidP="006B2B50">
            <w:pPr>
              <w:pStyle w:val="a8"/>
              <w:shd w:val="clear" w:color="auto" w:fill="FFFFFF" w:themeFill="background1"/>
              <w:jc w:val="center"/>
              <w:rPr>
                <w:rFonts w:cs="Times New Roman"/>
                <w:b/>
              </w:rPr>
            </w:pPr>
          </w:p>
        </w:tc>
      </w:tr>
      <w:tr w:rsidR="00CB251C" w:rsidRPr="007F3F44" w:rsidTr="006B2B50">
        <w:trPr>
          <w:gridAfter w:val="4"/>
          <w:wAfter w:w="7372" w:type="dxa"/>
          <w:trHeight w:val="310"/>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1. Блок«Мир»</w:t>
            </w:r>
          </w:p>
        </w:tc>
      </w:tr>
      <w:tr w:rsidR="00CB251C" w:rsidRPr="007F3F44" w:rsidTr="006B2B50">
        <w:trPr>
          <w:gridAfter w:val="4"/>
          <w:wAfter w:w="7372" w:type="dxa"/>
          <w:trHeight w:val="310"/>
        </w:trPr>
        <w:tc>
          <w:tcPr>
            <w:tcW w:w="992" w:type="dxa"/>
            <w:tcBorders>
              <w:top w:val="single" w:sz="2" w:space="0" w:color="000000"/>
              <w:left w:val="single" w:sz="2" w:space="0" w:color="000000"/>
              <w:bottom w:val="single" w:sz="2" w:space="0" w:color="000000"/>
            </w:tcBorders>
            <w:shd w:val="clear" w:color="auto" w:fill="FFFFFF" w:themeFill="background1"/>
          </w:tcPr>
          <w:p w:rsidR="00CB251C" w:rsidRPr="007F3F44" w:rsidRDefault="00CB251C" w:rsidP="006B2B50">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hemeFill="background1"/>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Ярославский музей фотографии</w:t>
            </w:r>
          </w:p>
        </w:tc>
        <w:tc>
          <w:tcPr>
            <w:tcW w:w="1627" w:type="dxa"/>
            <w:tcBorders>
              <w:top w:val="single" w:sz="2" w:space="0" w:color="000000"/>
              <w:left w:val="single" w:sz="2" w:space="0" w:color="000000"/>
              <w:bottom w:val="single" w:sz="2" w:space="0" w:color="000000"/>
            </w:tcBorders>
            <w:shd w:val="clear" w:color="auto" w:fill="FFFFFF" w:themeFill="background1"/>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6.06, 9.06</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10"/>
        </w:trPr>
        <w:tc>
          <w:tcPr>
            <w:tcW w:w="992" w:type="dxa"/>
            <w:tcBorders>
              <w:top w:val="single" w:sz="2" w:space="0" w:color="000000"/>
              <w:left w:val="single" w:sz="2" w:space="0" w:color="000000"/>
              <w:bottom w:val="single" w:sz="2" w:space="0" w:color="000000"/>
            </w:tcBorders>
            <w:shd w:val="clear" w:color="auto" w:fill="FFFFFF" w:themeFill="background1"/>
          </w:tcPr>
          <w:p w:rsidR="00CB251C" w:rsidRPr="007F3F44" w:rsidRDefault="00CB251C" w:rsidP="006B2B50">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hemeFill="background1"/>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Термо-шоу от парка Леонардо</w:t>
            </w:r>
          </w:p>
        </w:tc>
        <w:tc>
          <w:tcPr>
            <w:tcW w:w="1627" w:type="dxa"/>
            <w:tcBorders>
              <w:top w:val="single" w:sz="2" w:space="0" w:color="000000"/>
              <w:left w:val="single" w:sz="2" w:space="0" w:color="000000"/>
              <w:bottom w:val="single" w:sz="2" w:space="0" w:color="000000"/>
            </w:tcBorders>
            <w:shd w:val="clear" w:color="auto" w:fill="FFFFFF" w:themeFill="background1"/>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19.06</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10"/>
        </w:trPr>
        <w:tc>
          <w:tcPr>
            <w:tcW w:w="992" w:type="dxa"/>
            <w:tcBorders>
              <w:top w:val="single" w:sz="2" w:space="0" w:color="000000"/>
              <w:left w:val="single" w:sz="2" w:space="0" w:color="000000"/>
              <w:bottom w:val="single" w:sz="2" w:space="0" w:color="000000"/>
            </w:tcBorders>
            <w:shd w:val="clear" w:color="auto" w:fill="FFFFFF" w:themeFill="background1"/>
          </w:tcPr>
          <w:p w:rsidR="00CB251C" w:rsidRPr="007F3F44" w:rsidRDefault="00CB251C" w:rsidP="006B2B50">
            <w:pPr>
              <w:pStyle w:val="a8"/>
              <w:shd w:val="clear" w:color="auto" w:fill="FFFFFF" w:themeFill="background1"/>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FFFFFF" w:themeFill="background1"/>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Крио-шоу – занимательная физика и химия.</w:t>
            </w:r>
          </w:p>
        </w:tc>
        <w:tc>
          <w:tcPr>
            <w:tcW w:w="1627" w:type="dxa"/>
            <w:tcBorders>
              <w:top w:val="single" w:sz="2" w:space="0" w:color="000000"/>
              <w:left w:val="single" w:sz="2" w:space="0" w:color="000000"/>
              <w:bottom w:val="single" w:sz="2" w:space="0" w:color="000000"/>
            </w:tcBorders>
            <w:shd w:val="clear" w:color="auto" w:fill="FFFFFF" w:themeFill="background1"/>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24.06</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10"/>
        </w:trPr>
        <w:tc>
          <w:tcPr>
            <w:tcW w:w="992"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8"/>
              <w:shd w:val="clear" w:color="auto" w:fill="FFFFFF" w:themeFill="background1"/>
              <w:jc w:val="center"/>
              <w:rPr>
                <w:rFonts w:cs="Times New Roman"/>
              </w:rPr>
            </w:pPr>
            <w:r w:rsidRPr="007F3F44">
              <w:rPr>
                <w:rFonts w:cs="Times New Roman"/>
              </w:rPr>
              <w:t>4</w:t>
            </w:r>
          </w:p>
        </w:tc>
        <w:tc>
          <w:tcPr>
            <w:tcW w:w="4469"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Ярославль мой любимый город (экскурсия по городу+планетарийим.В.В. Терешковой)</w:t>
            </w:r>
          </w:p>
        </w:tc>
        <w:tc>
          <w:tcPr>
            <w:tcW w:w="1627" w:type="dxa"/>
            <w:tcBorders>
              <w:top w:val="single" w:sz="2" w:space="0" w:color="000000"/>
              <w:left w:val="single" w:sz="2" w:space="0" w:color="000000"/>
              <w:bottom w:val="single" w:sz="2" w:space="0" w:color="000000"/>
            </w:tcBorders>
            <w:shd w:val="clear" w:color="auto" w:fill="auto"/>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03.06</w:t>
            </w:r>
          </w:p>
        </w:tc>
        <w:tc>
          <w:tcPr>
            <w:tcW w:w="1842" w:type="dxa"/>
            <w:tcBorders>
              <w:top w:val="single" w:sz="2" w:space="0" w:color="000000"/>
              <w:left w:val="single" w:sz="2" w:space="0" w:color="000000"/>
              <w:bottom w:val="single" w:sz="2" w:space="0" w:color="000000"/>
              <w:right w:val="single" w:sz="4" w:space="0" w:color="auto"/>
            </w:tcBorders>
            <w:shd w:val="clear" w:color="auto" w:fill="auto"/>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2. Блок «Россия»</w:t>
            </w: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Образцовый коллектив казачьей песни «Плетенька»-фольклорная программа</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11.06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Ярославль Патриотический</w:t>
            </w:r>
          </w:p>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(экскурсия по гор.+музей Боевой славы)</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04.06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Лекция «Самые большие насекомые»</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04.06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4</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Библиотечный урок «От Камчатки до Калининграда» квест ко Дню России</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11.06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lastRenderedPageBreak/>
              <w:t>5</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shd w:val="clear" w:color="auto" w:fill="FFFFFF"/>
              </w:rPr>
            </w:pPr>
            <w:r w:rsidRPr="007F3F44">
              <w:rPr>
                <w:rFonts w:ascii="Times New Roman" w:hAnsi="Times New Roman" w:cs="Times New Roman"/>
                <w:sz w:val="24"/>
                <w:szCs w:val="24"/>
              </w:rPr>
              <w:t>Игра «Путешествие в страну родного языка»</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06.06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6</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Линейка «День памяти и скорби»</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23.06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7</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Ярославский Зоопарк</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16.06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8</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Концерт «Великая Победа. 80 лет!»</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23.06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9</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Флешмоб ко Дню молодёжи«Лето, танцы!»</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27.06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12</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 xml:space="preserve">Библиотечный урок «Планета по имени Детство» </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02.06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13</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Мастер-класс от «Космик»Изготовление магнита «Звезда к 80-летию Победы»</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25.06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Pr>
                <w:rFonts w:cs="Times New Roman"/>
              </w:rPr>
              <w:t>14</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900ACE">
              <w:rPr>
                <w:rFonts w:ascii="Times New Roman" w:hAnsi="Times New Roman" w:cs="Times New Roman"/>
                <w:sz w:val="24"/>
                <w:szCs w:val="24"/>
              </w:rPr>
              <w:t>Конкурс рисунков на асфальте «Мир глазами детей»</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02.06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Default="00CB251C" w:rsidP="006B2B50">
            <w:pPr>
              <w:jc w:val="center"/>
            </w:pPr>
            <w:r w:rsidRPr="00CA7D3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Default="00CB251C" w:rsidP="006B2B50">
            <w:pPr>
              <w:pStyle w:val="a8"/>
              <w:shd w:val="clear" w:color="auto" w:fill="FFFFFF" w:themeFill="background1"/>
              <w:jc w:val="center"/>
              <w:rPr>
                <w:rFonts w:cs="Times New Roman"/>
              </w:rPr>
            </w:pPr>
            <w:r>
              <w:rPr>
                <w:rFonts w:cs="Times New Roman"/>
              </w:rPr>
              <w:t>15</w:t>
            </w:r>
          </w:p>
        </w:tc>
        <w:tc>
          <w:tcPr>
            <w:tcW w:w="4469" w:type="dxa"/>
            <w:tcBorders>
              <w:top w:val="single" w:sz="2" w:space="0" w:color="000000"/>
              <w:left w:val="single" w:sz="2" w:space="0" w:color="000000"/>
              <w:bottom w:val="single" w:sz="2" w:space="0" w:color="000000"/>
            </w:tcBorders>
            <w:shd w:val="clear" w:color="auto" w:fill="FFFFFF"/>
          </w:tcPr>
          <w:p w:rsidR="00CB251C" w:rsidRPr="00900ACE" w:rsidRDefault="00CB251C" w:rsidP="006B2B50">
            <w:pPr>
              <w:pStyle w:val="a5"/>
              <w:shd w:val="clear" w:color="auto" w:fill="FFFFFF" w:themeFill="background1"/>
              <w:rPr>
                <w:rFonts w:ascii="Times New Roman" w:hAnsi="Times New Roman" w:cs="Times New Roman"/>
                <w:sz w:val="24"/>
                <w:szCs w:val="24"/>
              </w:rPr>
            </w:pPr>
            <w:r w:rsidRPr="007B635C">
              <w:rPr>
                <w:rFonts w:ascii="Times New Roman" w:hAnsi="Times New Roman" w:cs="Times New Roman"/>
                <w:sz w:val="24"/>
                <w:szCs w:val="24"/>
              </w:rPr>
              <w:t>Тематическая беседа от Движения первых. Игра «Путешествие в страну родного языка» к дню русского языка.</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5.06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Default="00CB251C" w:rsidP="006B2B50">
            <w:pPr>
              <w:jc w:val="center"/>
            </w:pPr>
            <w:r w:rsidRPr="00CA7D3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Default="00CB251C" w:rsidP="006B2B50">
            <w:pPr>
              <w:pStyle w:val="a8"/>
              <w:shd w:val="clear" w:color="auto" w:fill="FFFFFF" w:themeFill="background1"/>
              <w:jc w:val="center"/>
              <w:rPr>
                <w:rFonts w:cs="Times New Roman"/>
              </w:rPr>
            </w:pPr>
            <w:r>
              <w:rPr>
                <w:rFonts w:cs="Times New Roman"/>
              </w:rPr>
              <w:t>16</w:t>
            </w:r>
          </w:p>
        </w:tc>
        <w:tc>
          <w:tcPr>
            <w:tcW w:w="4469" w:type="dxa"/>
            <w:tcBorders>
              <w:top w:val="single" w:sz="2" w:space="0" w:color="000000"/>
              <w:left w:val="single" w:sz="2" w:space="0" w:color="000000"/>
              <w:bottom w:val="single" w:sz="2" w:space="0" w:color="000000"/>
            </w:tcBorders>
            <w:shd w:val="clear" w:color="auto" w:fill="FFFFFF"/>
          </w:tcPr>
          <w:p w:rsidR="00CB251C" w:rsidRPr="007B635C" w:rsidRDefault="00CB251C" w:rsidP="006B2B50">
            <w:pPr>
              <w:pStyle w:val="a5"/>
              <w:shd w:val="clear" w:color="auto" w:fill="FFFFFF" w:themeFill="background1"/>
              <w:rPr>
                <w:rFonts w:ascii="Times New Roman" w:hAnsi="Times New Roman" w:cs="Times New Roman"/>
                <w:sz w:val="24"/>
                <w:szCs w:val="24"/>
              </w:rPr>
            </w:pPr>
            <w:r w:rsidRPr="0008578A">
              <w:rPr>
                <w:rFonts w:ascii="Times New Roman" w:hAnsi="Times New Roman" w:cs="Times New Roman"/>
                <w:sz w:val="24"/>
                <w:szCs w:val="24"/>
              </w:rPr>
              <w:t xml:space="preserve">Тематическая беседа от Движения первых. </w:t>
            </w:r>
            <w:r w:rsidRPr="00FB6924">
              <w:rPr>
                <w:rFonts w:ascii="Times New Roman" w:hAnsi="Times New Roman" w:cs="Times New Roman"/>
                <w:bCs/>
                <w:sz w:val="24"/>
                <w:szCs w:val="24"/>
              </w:rPr>
              <w:t>Видеоквиз «Что я знаю о России»</w:t>
            </w:r>
          </w:p>
        </w:tc>
        <w:tc>
          <w:tcPr>
            <w:tcW w:w="1627" w:type="dxa"/>
            <w:tcBorders>
              <w:top w:val="single" w:sz="2" w:space="0" w:color="000000"/>
              <w:left w:val="single" w:sz="2" w:space="0" w:color="000000"/>
              <w:bottom w:val="single" w:sz="2" w:space="0" w:color="000000"/>
            </w:tcBorders>
            <w:shd w:val="clear" w:color="auto" w:fill="FFFFFF"/>
          </w:tcPr>
          <w:p w:rsidR="00CB251C" w:rsidRDefault="00CB251C" w:rsidP="006B2B50">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17.06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Default="00CB251C" w:rsidP="006B2B50">
            <w:pPr>
              <w:jc w:val="center"/>
            </w:pPr>
            <w:r w:rsidRPr="00CA7D3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Default="00CB251C" w:rsidP="006B2B50">
            <w:pPr>
              <w:pStyle w:val="a8"/>
              <w:shd w:val="clear" w:color="auto" w:fill="FFFFFF" w:themeFill="background1"/>
              <w:jc w:val="center"/>
              <w:rPr>
                <w:rFonts w:cs="Times New Roman"/>
              </w:rPr>
            </w:pPr>
            <w:r>
              <w:rPr>
                <w:rFonts w:cs="Times New Roman"/>
              </w:rPr>
              <w:t>17</w:t>
            </w:r>
          </w:p>
        </w:tc>
        <w:tc>
          <w:tcPr>
            <w:tcW w:w="4469" w:type="dxa"/>
            <w:tcBorders>
              <w:top w:val="single" w:sz="2" w:space="0" w:color="000000"/>
              <w:left w:val="single" w:sz="2" w:space="0" w:color="000000"/>
              <w:bottom w:val="single" w:sz="2" w:space="0" w:color="000000"/>
            </w:tcBorders>
            <w:shd w:val="clear" w:color="auto" w:fill="FFFFFF"/>
          </w:tcPr>
          <w:p w:rsidR="00CB251C" w:rsidRPr="0008578A"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Библиотечный урок</w:t>
            </w:r>
            <w:r>
              <w:rPr>
                <w:rFonts w:ascii="Times New Roman" w:hAnsi="Times New Roman" w:cs="Times New Roman"/>
                <w:sz w:val="24"/>
                <w:szCs w:val="24"/>
              </w:rPr>
              <w:t>.Эко сёрфинг «Сохраним планету вместе» интерактивное мероприятие</w:t>
            </w:r>
          </w:p>
        </w:tc>
        <w:tc>
          <w:tcPr>
            <w:tcW w:w="1627" w:type="dxa"/>
            <w:tcBorders>
              <w:top w:val="single" w:sz="2" w:space="0" w:color="000000"/>
              <w:left w:val="single" w:sz="2" w:space="0" w:color="000000"/>
              <w:bottom w:val="single" w:sz="2" w:space="0" w:color="000000"/>
            </w:tcBorders>
            <w:shd w:val="clear" w:color="auto" w:fill="FFFFFF"/>
          </w:tcPr>
          <w:p w:rsidR="00CB251C" w:rsidRDefault="00CB251C" w:rsidP="006B2B50">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19.06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Default="00CB251C" w:rsidP="006B2B50">
            <w:pPr>
              <w:jc w:val="center"/>
            </w:pPr>
            <w:r w:rsidRPr="00CA7D3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Default="00CB251C" w:rsidP="006B2B50">
            <w:pPr>
              <w:pStyle w:val="a8"/>
              <w:shd w:val="clear" w:color="auto" w:fill="FFFFFF" w:themeFill="background1"/>
              <w:jc w:val="center"/>
              <w:rPr>
                <w:rFonts w:cs="Times New Roman"/>
              </w:rPr>
            </w:pPr>
            <w:r>
              <w:rPr>
                <w:rFonts w:cs="Times New Roman"/>
              </w:rPr>
              <w:t>18</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Библиотечный урок</w:t>
            </w:r>
            <w:r>
              <w:rPr>
                <w:rFonts w:ascii="Times New Roman" w:hAnsi="Times New Roman" w:cs="Times New Roman"/>
                <w:sz w:val="24"/>
                <w:szCs w:val="24"/>
              </w:rPr>
              <w:t>. «Лето в Простоквашино» развлекательно-игровая программа</w:t>
            </w:r>
          </w:p>
        </w:tc>
        <w:tc>
          <w:tcPr>
            <w:tcW w:w="1627" w:type="dxa"/>
            <w:tcBorders>
              <w:top w:val="single" w:sz="2" w:space="0" w:color="000000"/>
              <w:left w:val="single" w:sz="2" w:space="0" w:color="000000"/>
              <w:bottom w:val="single" w:sz="2" w:space="0" w:color="000000"/>
            </w:tcBorders>
            <w:shd w:val="clear" w:color="auto" w:fill="FFFFFF"/>
          </w:tcPr>
          <w:p w:rsidR="00CB251C" w:rsidRDefault="00CB251C" w:rsidP="006B2B50">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24.06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Default="00CB251C" w:rsidP="006B2B50">
            <w:pPr>
              <w:jc w:val="center"/>
            </w:pPr>
            <w:r w:rsidRPr="00CA7D3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Default="00CB251C" w:rsidP="006B2B50">
            <w:pPr>
              <w:pStyle w:val="a8"/>
              <w:shd w:val="clear" w:color="auto" w:fill="FFFFFF" w:themeFill="background1"/>
              <w:jc w:val="center"/>
              <w:rPr>
                <w:rFonts w:cs="Times New Roman"/>
              </w:rPr>
            </w:pPr>
            <w:r>
              <w:rPr>
                <w:rFonts w:cs="Times New Roman"/>
              </w:rPr>
              <w:t>19</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Библиотечный урок</w:t>
            </w:r>
            <w:r>
              <w:rPr>
                <w:rFonts w:ascii="Times New Roman" w:hAnsi="Times New Roman" w:cs="Times New Roman"/>
                <w:sz w:val="24"/>
                <w:szCs w:val="24"/>
              </w:rPr>
              <w:t>. «Тайна забытого сейфа» квест-игра</w:t>
            </w:r>
          </w:p>
        </w:tc>
        <w:tc>
          <w:tcPr>
            <w:tcW w:w="1627" w:type="dxa"/>
            <w:tcBorders>
              <w:top w:val="single" w:sz="2" w:space="0" w:color="000000"/>
              <w:left w:val="single" w:sz="2" w:space="0" w:color="000000"/>
              <w:bottom w:val="single" w:sz="2" w:space="0" w:color="000000"/>
            </w:tcBorders>
            <w:shd w:val="clear" w:color="auto" w:fill="FFFFFF"/>
          </w:tcPr>
          <w:p w:rsidR="00CB251C" w:rsidRDefault="00CB251C" w:rsidP="006B2B50">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27.06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Default="00CB251C" w:rsidP="006B2B50">
            <w:pPr>
              <w:jc w:val="center"/>
            </w:pPr>
            <w:r w:rsidRPr="00CA7D3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3. Блок «Человек»</w:t>
            </w: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Музей Пожарного дела</w:t>
            </w:r>
          </w:p>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 Пожарная часть</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06.06, 09.06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color w:val="000000"/>
                <w:sz w:val="24"/>
                <w:szCs w:val="24"/>
              </w:rPr>
              <w:t>Инструктаж по ПДД и ОБЖ.</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Ежедневно</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color w:val="000000"/>
                <w:sz w:val="24"/>
                <w:szCs w:val="24"/>
              </w:rPr>
            </w:pPr>
            <w:r w:rsidRPr="007F3F44">
              <w:rPr>
                <w:rFonts w:ascii="Times New Roman" w:hAnsi="Times New Roman" w:cs="Times New Roman"/>
                <w:color w:val="000000"/>
                <w:sz w:val="24"/>
                <w:szCs w:val="24"/>
              </w:rPr>
              <w:t>Общие правила поведения в лагере. Правила безопасного поведения на территории лагеря.</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02.06</w:t>
            </w:r>
          </w:p>
          <w:p w:rsidR="00CB251C" w:rsidRPr="007F3F44" w:rsidRDefault="00CB251C" w:rsidP="006B2B50">
            <w:pPr>
              <w:shd w:val="clear" w:color="auto" w:fill="FFFFFF" w:themeFill="background1"/>
              <w:jc w:val="center"/>
              <w:rPr>
                <w:rFonts w:ascii="Times New Roman" w:hAnsi="Times New Roman" w:cs="Times New Roman"/>
                <w:sz w:val="24"/>
                <w:szCs w:val="24"/>
              </w:rPr>
            </w:pP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4</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color w:val="000000"/>
                <w:sz w:val="24"/>
                <w:szCs w:val="24"/>
              </w:rPr>
            </w:pPr>
            <w:r w:rsidRPr="007F3F44">
              <w:rPr>
                <w:rFonts w:ascii="Times New Roman" w:hAnsi="Times New Roman" w:cs="Times New Roman"/>
                <w:color w:val="000000"/>
                <w:sz w:val="24"/>
                <w:szCs w:val="24"/>
              </w:rPr>
              <w:t>Практические занятия</w:t>
            </w:r>
          </w:p>
          <w:p w:rsidR="00CB251C" w:rsidRPr="007F3F44" w:rsidRDefault="00CB251C" w:rsidP="006B2B50">
            <w:pPr>
              <w:pStyle w:val="a5"/>
              <w:shd w:val="clear" w:color="auto" w:fill="FFFFFF" w:themeFill="background1"/>
              <w:rPr>
                <w:rFonts w:ascii="Times New Roman" w:hAnsi="Times New Roman" w:cs="Times New Roman"/>
                <w:color w:val="000000"/>
                <w:sz w:val="24"/>
                <w:szCs w:val="24"/>
              </w:rPr>
            </w:pPr>
            <w:r w:rsidRPr="007F3F44">
              <w:rPr>
                <w:rFonts w:ascii="Times New Roman" w:hAnsi="Times New Roman" w:cs="Times New Roman"/>
                <w:color w:val="000000"/>
                <w:sz w:val="24"/>
                <w:szCs w:val="24"/>
              </w:rPr>
              <w:t xml:space="preserve">      2. Переход дороги:</w:t>
            </w:r>
          </w:p>
          <w:p w:rsidR="00CB251C" w:rsidRPr="007F3F44" w:rsidRDefault="00CB251C" w:rsidP="006B2B50">
            <w:pPr>
              <w:pStyle w:val="a5"/>
              <w:shd w:val="clear" w:color="auto" w:fill="FFFFFF" w:themeFill="background1"/>
              <w:rPr>
                <w:rFonts w:ascii="Times New Roman" w:hAnsi="Times New Roman" w:cs="Times New Roman"/>
                <w:color w:val="000000"/>
                <w:sz w:val="24"/>
                <w:szCs w:val="24"/>
              </w:rPr>
            </w:pPr>
            <w:r w:rsidRPr="007F3F44">
              <w:rPr>
                <w:rFonts w:ascii="Times New Roman" w:hAnsi="Times New Roman" w:cs="Times New Roman"/>
                <w:color w:val="000000"/>
                <w:sz w:val="24"/>
                <w:szCs w:val="24"/>
              </w:rPr>
              <w:t>по светофору</w:t>
            </w:r>
          </w:p>
          <w:p w:rsidR="00CB251C" w:rsidRPr="007F3F44" w:rsidRDefault="00CB251C" w:rsidP="006B2B50">
            <w:pPr>
              <w:pStyle w:val="a5"/>
              <w:shd w:val="clear" w:color="auto" w:fill="FFFFFF" w:themeFill="background1"/>
              <w:rPr>
                <w:rFonts w:ascii="Times New Roman" w:hAnsi="Times New Roman" w:cs="Times New Roman"/>
                <w:color w:val="000000"/>
                <w:sz w:val="24"/>
                <w:szCs w:val="24"/>
              </w:rPr>
            </w:pPr>
            <w:r w:rsidRPr="007F3F44">
              <w:rPr>
                <w:rFonts w:ascii="Times New Roman" w:hAnsi="Times New Roman" w:cs="Times New Roman"/>
                <w:color w:val="000000"/>
                <w:sz w:val="24"/>
                <w:szCs w:val="24"/>
              </w:rPr>
              <w:t>без светофора с односторонним движением</w:t>
            </w:r>
          </w:p>
          <w:p w:rsidR="00CB251C" w:rsidRPr="007F3F44" w:rsidRDefault="00CB251C" w:rsidP="006B2B50">
            <w:pPr>
              <w:pStyle w:val="a5"/>
              <w:shd w:val="clear" w:color="auto" w:fill="FFFFFF" w:themeFill="background1"/>
              <w:rPr>
                <w:rFonts w:ascii="Times New Roman" w:hAnsi="Times New Roman" w:cs="Times New Roman"/>
                <w:color w:val="000000"/>
                <w:sz w:val="24"/>
                <w:szCs w:val="24"/>
              </w:rPr>
            </w:pPr>
            <w:r w:rsidRPr="007F3F44">
              <w:rPr>
                <w:rFonts w:ascii="Times New Roman" w:hAnsi="Times New Roman" w:cs="Times New Roman"/>
                <w:color w:val="000000"/>
                <w:sz w:val="24"/>
                <w:szCs w:val="24"/>
              </w:rPr>
              <w:t>без светофора с двусторонним движением</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lastRenderedPageBreak/>
              <w:t>5</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Беседа «Безопасное поведение летом  (на улицах и дорогах, у водоемов, в общественных местах, в лесу и т.п.).</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11.06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6</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Беседа на тему: «Правила безопасного поведения во время участия  подвижных, спортивных играх; в спортивных соревнованиях и т.п.».</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05.06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7</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Беседа на тему: «Действия в чрезвычайных ситуациях» (при плохом самочувствии, если увидел пожар, если увидел незнакомый предмет, оголённый провод и т.п.).</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10.06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8</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color w:val="000000"/>
                <w:sz w:val="24"/>
                <w:szCs w:val="24"/>
              </w:rPr>
              <w:t>Проведение плановой тренировки по эвакуации на случай пожара.</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02.06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12. Модуль «Кружки и секции»</w:t>
            </w: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Кружок «Танцевальный».</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Кружок «Шашки».</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Кружок «Творческая мастерская».</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4</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Кружок «Музыкальная капель»</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5</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Кружок «Интеллектуальный»</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shd w:val="clear" w:color="auto" w:fill="FAFAFA"/>
              </w:rPr>
              <w:t>4.</w:t>
            </w:r>
            <w:r w:rsidRPr="007F3F44">
              <w:rPr>
                <w:rFonts w:ascii="Times New Roman" w:hAnsi="Times New Roman" w:cs="Times New Roman"/>
                <w:b/>
                <w:sz w:val="24"/>
                <w:szCs w:val="24"/>
              </w:rPr>
              <w:t xml:space="preserve"> Модуль «Спортивно-оздоровительная работа».</w:t>
            </w: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Зарядка.</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Каждый день</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«Минутки здоровья».</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Каждый день</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color w:val="000000"/>
                <w:sz w:val="24"/>
                <w:szCs w:val="24"/>
              </w:rPr>
              <w:t>Подвижные игры на свежем воздухе.</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Каждый день</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4</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color w:val="000000"/>
                <w:sz w:val="24"/>
                <w:szCs w:val="24"/>
              </w:rPr>
            </w:pPr>
            <w:r w:rsidRPr="007F3F44">
              <w:rPr>
                <w:rFonts w:ascii="Times New Roman" w:hAnsi="Times New Roman" w:cs="Times New Roman"/>
                <w:color w:val="000000"/>
                <w:sz w:val="24"/>
                <w:szCs w:val="24"/>
              </w:rPr>
              <w:t>Игра «Зарница»</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26.06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5 Модуль «Культура России».</w:t>
            </w: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spacing w:line="240" w:lineRule="exact"/>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Музыкальный спектакль молодёжного театра А.Циркова«Солдат»</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spacing w:line="240" w:lineRule="exact"/>
              <w:jc w:val="center"/>
              <w:rPr>
                <w:rFonts w:ascii="Times New Roman" w:hAnsi="Times New Roman" w:cs="Times New Roman"/>
                <w:sz w:val="24"/>
                <w:szCs w:val="24"/>
              </w:rPr>
            </w:pPr>
            <w:r w:rsidRPr="007F3F44">
              <w:rPr>
                <w:rFonts w:ascii="Times New Roman" w:hAnsi="Times New Roman" w:cs="Times New Roman"/>
                <w:sz w:val="24"/>
                <w:szCs w:val="24"/>
              </w:rPr>
              <w:t>10.06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spacing w:line="240" w:lineRule="exact"/>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spacing w:line="240" w:lineRule="exact"/>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Фокусы «Волшебный мир»</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spacing w:line="240" w:lineRule="exact"/>
              <w:jc w:val="center"/>
              <w:rPr>
                <w:rFonts w:ascii="Times New Roman" w:hAnsi="Times New Roman" w:cs="Times New Roman"/>
                <w:sz w:val="24"/>
                <w:szCs w:val="24"/>
              </w:rPr>
            </w:pPr>
            <w:r w:rsidRPr="007F3F44">
              <w:rPr>
                <w:rFonts w:ascii="Times New Roman" w:hAnsi="Times New Roman" w:cs="Times New Roman"/>
                <w:sz w:val="24"/>
                <w:szCs w:val="24"/>
              </w:rPr>
              <w:t>20.06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spacing w:line="240" w:lineRule="exact"/>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spacing w:line="240" w:lineRule="exact"/>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Оформление отрядного уголка.</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spacing w:line="240" w:lineRule="exact"/>
              <w:jc w:val="center"/>
              <w:rPr>
                <w:rFonts w:ascii="Times New Roman" w:hAnsi="Times New Roman" w:cs="Times New Roman"/>
                <w:sz w:val="24"/>
                <w:szCs w:val="24"/>
              </w:rPr>
            </w:pPr>
            <w:r w:rsidRPr="007F3F44">
              <w:rPr>
                <w:rFonts w:ascii="Times New Roman" w:hAnsi="Times New Roman" w:cs="Times New Roman"/>
                <w:sz w:val="24"/>
                <w:szCs w:val="24"/>
              </w:rPr>
              <w:t>02.06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spacing w:line="240" w:lineRule="exact"/>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spacing w:line="240" w:lineRule="exact"/>
              <w:jc w:val="center"/>
              <w:rPr>
                <w:rFonts w:cs="Times New Roman"/>
              </w:rPr>
            </w:pPr>
            <w:r w:rsidRPr="007F3F44">
              <w:rPr>
                <w:rFonts w:cs="Times New Roman"/>
              </w:rPr>
              <w:t>4</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Ансамбль  «Балагуши»Дискотека</w:t>
            </w:r>
          </w:p>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 xml:space="preserve"> «Сияние глаз и танец красок»</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spacing w:line="240" w:lineRule="exact"/>
              <w:jc w:val="center"/>
              <w:rPr>
                <w:rFonts w:ascii="Times New Roman" w:hAnsi="Times New Roman" w:cs="Times New Roman"/>
                <w:sz w:val="24"/>
                <w:szCs w:val="24"/>
              </w:rPr>
            </w:pPr>
            <w:r w:rsidRPr="007F3F44">
              <w:rPr>
                <w:rFonts w:ascii="Times New Roman" w:hAnsi="Times New Roman" w:cs="Times New Roman"/>
                <w:sz w:val="24"/>
                <w:szCs w:val="24"/>
              </w:rPr>
              <w:t>05.06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spacing w:line="240" w:lineRule="exact"/>
              <w:jc w:val="center"/>
              <w:rPr>
                <w:rFonts w:cs="Times New Roman"/>
              </w:rPr>
            </w:pPr>
            <w:r w:rsidRPr="007F3F44">
              <w:rPr>
                <w:rFonts w:cs="Times New Roman"/>
              </w:rPr>
              <w:lastRenderedPageBreak/>
              <w:t>5</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Музей Эйнштейна«Праздник конструкторов»</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spacing w:line="240" w:lineRule="exact"/>
              <w:jc w:val="center"/>
              <w:rPr>
                <w:rFonts w:ascii="Times New Roman" w:hAnsi="Times New Roman" w:cs="Times New Roman"/>
                <w:sz w:val="24"/>
                <w:szCs w:val="24"/>
              </w:rPr>
            </w:pPr>
            <w:r w:rsidRPr="007F3F44">
              <w:rPr>
                <w:rFonts w:ascii="Times New Roman" w:hAnsi="Times New Roman" w:cs="Times New Roman"/>
                <w:sz w:val="24"/>
                <w:szCs w:val="24"/>
              </w:rPr>
              <w:t>17.06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7. Модуль «Психолого-педагогическое сопровождение».</w:t>
            </w: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Ежедневный анализ работы воспитателей</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Индивидуальные консультации</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 по запросу</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CB251C" w:rsidRPr="007F3F44" w:rsidTr="006B2B50">
        <w:trPr>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8. Модуль «Инклюзивное пространство».</w:t>
            </w:r>
          </w:p>
        </w:tc>
        <w:tc>
          <w:tcPr>
            <w:tcW w:w="1843" w:type="dxa"/>
          </w:tcPr>
          <w:p w:rsidR="00CB251C" w:rsidRPr="007F3F44" w:rsidRDefault="00CB251C" w:rsidP="006B2B50">
            <w:pPr>
              <w:shd w:val="clear" w:color="auto" w:fill="FFFFFF" w:themeFill="background1"/>
            </w:pPr>
          </w:p>
        </w:tc>
        <w:tc>
          <w:tcPr>
            <w:tcW w:w="1843" w:type="dxa"/>
          </w:tcPr>
          <w:p w:rsidR="00CB251C" w:rsidRPr="007F3F44" w:rsidRDefault="00CB251C" w:rsidP="006B2B50">
            <w:pPr>
              <w:shd w:val="clear" w:color="auto" w:fill="FFFFFF" w:themeFill="background1"/>
            </w:pPr>
          </w:p>
        </w:tc>
        <w:tc>
          <w:tcPr>
            <w:tcW w:w="1843" w:type="dxa"/>
          </w:tcPr>
          <w:p w:rsidR="00CB251C" w:rsidRPr="007F3F44" w:rsidRDefault="00CB251C" w:rsidP="006B2B50">
            <w:pPr>
              <w:shd w:val="clear" w:color="auto" w:fill="FFFFFF" w:themeFill="background1"/>
            </w:pPr>
          </w:p>
        </w:tc>
        <w:tc>
          <w:tcPr>
            <w:tcW w:w="1843" w:type="dxa"/>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Индивидуальные консультации</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 по запросу</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Конкурс рисунков «Дарите людям доброту»</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r>
      <w:tr w:rsidR="00CB251C" w:rsidRPr="007F3F44" w:rsidTr="006B2B50">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11.Модуль «Экскурсии и походы»</w:t>
            </w: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Ярославский Зоопарк</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16.06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Ярославский музей фотографии</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6.06, 9.06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Музей Пожарного дела</w:t>
            </w:r>
          </w:p>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 Пожарная часть</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06.06, 09.06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4</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Ярославль мой любимый город (экскурсия по городу+планетарийим.В.В. Терешковой)</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03.06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5</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Ярославль Патриотический</w:t>
            </w:r>
          </w:p>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(экскурсия по гор.+музей Боевой славы)</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04.06, 18.06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9. Модуль «Профориентация».</w:t>
            </w: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Ярославский музей фотографии</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6.06, 9.06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Термо-шоу от парка Леонардо</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19.06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651"/>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Крио-шоу – занимательная физика и химия.</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24.06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4</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Ярославль мой любимый город (экскурсия по городу+планетарийим.В.В. Терешковой)</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03.06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5</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Музей Пожарного дела</w:t>
            </w:r>
          </w:p>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 Пожарная часть</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06.06, 09.06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lastRenderedPageBreak/>
              <w:t>10. Модуль «Коллективная социально значимая деятельность в Движении Первых».</w:t>
            </w: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1</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Акция «Сбор корма для животных»</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Мастер- класс от Движения Первых</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3</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Тематическая беседа от Движения первых</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4</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Создание фото и видео отчёта лагерной смены.</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shd w:val="clear" w:color="auto" w:fill="FFFFFF" w:themeFill="background1"/>
              <w:jc w:val="center"/>
            </w:pPr>
            <w:r w:rsidRPr="007F3F44">
              <w:rPr>
                <w:rFonts w:ascii="Times New Roman" w:hAnsi="Times New Roman" w:cs="Times New Roman"/>
                <w:sz w:val="24"/>
                <w:szCs w:val="24"/>
              </w:rPr>
              <w:t>В течение смены</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b/>
                <w:sz w:val="24"/>
                <w:szCs w:val="24"/>
              </w:rPr>
            </w:pPr>
            <w:r w:rsidRPr="007F3F44">
              <w:rPr>
                <w:rFonts w:ascii="Times New Roman" w:hAnsi="Times New Roman" w:cs="Times New Roman"/>
                <w:b/>
                <w:sz w:val="24"/>
                <w:szCs w:val="24"/>
              </w:rPr>
              <w:t>Итоговый период смены</w:t>
            </w:r>
          </w:p>
          <w:p w:rsidR="00CB251C" w:rsidRPr="007F3F44" w:rsidRDefault="00CB251C" w:rsidP="006B2B50">
            <w:pPr>
              <w:shd w:val="clear" w:color="auto" w:fill="FFFFFF" w:themeFill="background1"/>
              <w:jc w:val="center"/>
              <w:rPr>
                <w:rFonts w:ascii="Times New Roman" w:hAnsi="Times New Roman" w:cs="Times New Roman"/>
                <w:sz w:val="24"/>
                <w:szCs w:val="24"/>
              </w:rPr>
            </w:pPr>
          </w:p>
        </w:tc>
      </w:tr>
      <w:tr w:rsidR="00CB251C" w:rsidRPr="007F3F44" w:rsidTr="006B2B50">
        <w:trPr>
          <w:gridAfter w:val="4"/>
          <w:wAfter w:w="7372" w:type="dxa"/>
          <w:trHeight w:val="322"/>
        </w:trPr>
        <w:tc>
          <w:tcPr>
            <w:tcW w:w="10773" w:type="dxa"/>
            <w:gridSpan w:val="5"/>
            <w:tcBorders>
              <w:top w:val="single" w:sz="2" w:space="0" w:color="000000"/>
              <w:left w:val="single" w:sz="2" w:space="0" w:color="000000"/>
              <w:bottom w:val="single" w:sz="2" w:space="0" w:color="000000"/>
              <w:right w:val="single" w:sz="4" w:space="0" w:color="auto"/>
            </w:tcBorders>
            <w:shd w:val="clear" w:color="auto" w:fill="FFFFFF"/>
          </w:tcPr>
          <w:p w:rsidR="00CB251C" w:rsidRPr="007F3F44" w:rsidRDefault="00CB251C" w:rsidP="006B2B50">
            <w:pPr>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b/>
                <w:sz w:val="24"/>
                <w:szCs w:val="24"/>
              </w:rPr>
              <w:t>2. Блок «Россия»</w:t>
            </w:r>
          </w:p>
        </w:tc>
      </w:tr>
      <w:tr w:rsidR="00CB251C" w:rsidRPr="0089768B"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sidRPr="007F3F44">
              <w:rPr>
                <w:rFonts w:cs="Times New Roman"/>
              </w:rPr>
              <w:t xml:space="preserve">1. </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7F3F44">
              <w:rPr>
                <w:rFonts w:ascii="Times New Roman" w:hAnsi="Times New Roman" w:cs="Times New Roman"/>
                <w:sz w:val="24"/>
                <w:szCs w:val="24"/>
              </w:rPr>
              <w:t>Торжественная церемония закрытия смены.</w:t>
            </w:r>
          </w:p>
        </w:tc>
        <w:tc>
          <w:tcPr>
            <w:tcW w:w="1627"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jc w:val="center"/>
              <w:rPr>
                <w:rFonts w:ascii="Times New Roman" w:hAnsi="Times New Roman" w:cs="Times New Roman"/>
                <w:sz w:val="24"/>
                <w:szCs w:val="24"/>
              </w:rPr>
            </w:pPr>
            <w:r w:rsidRPr="007F3F44">
              <w:rPr>
                <w:rFonts w:ascii="Times New Roman" w:hAnsi="Times New Roman" w:cs="Times New Roman"/>
                <w:sz w:val="24"/>
                <w:szCs w:val="24"/>
              </w:rPr>
              <w:t>27.06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Default="00CB251C" w:rsidP="006B2B50">
            <w:pPr>
              <w:shd w:val="clear" w:color="auto" w:fill="FFFFFF" w:themeFill="background1"/>
              <w:jc w:val="center"/>
            </w:pPr>
            <w:r w:rsidRPr="007F3F4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463364" w:rsidRDefault="00CB251C" w:rsidP="006B2B50">
            <w:pPr>
              <w:shd w:val="clear" w:color="auto" w:fill="FFFFFF" w:themeFill="background1"/>
              <w:jc w:val="center"/>
              <w:rPr>
                <w:rFonts w:ascii="Times New Roman" w:hAnsi="Times New Roman" w:cs="Times New Roman"/>
                <w:sz w:val="24"/>
                <w:szCs w:val="24"/>
              </w:rPr>
            </w:pPr>
          </w:p>
        </w:tc>
      </w:tr>
      <w:tr w:rsidR="00CB251C" w:rsidRPr="0089768B" w:rsidTr="006B2B50">
        <w:trPr>
          <w:gridAfter w:val="4"/>
          <w:wAfter w:w="7372" w:type="dxa"/>
          <w:trHeight w:val="322"/>
        </w:trPr>
        <w:tc>
          <w:tcPr>
            <w:tcW w:w="992"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8"/>
              <w:shd w:val="clear" w:color="auto" w:fill="FFFFFF" w:themeFill="background1"/>
              <w:jc w:val="center"/>
              <w:rPr>
                <w:rFonts w:cs="Times New Roman"/>
              </w:rPr>
            </w:pPr>
            <w:r>
              <w:rPr>
                <w:rFonts w:cs="Times New Roman"/>
              </w:rPr>
              <w:t>2.</w:t>
            </w:r>
          </w:p>
        </w:tc>
        <w:tc>
          <w:tcPr>
            <w:tcW w:w="4469" w:type="dxa"/>
            <w:tcBorders>
              <w:top w:val="single" w:sz="2" w:space="0" w:color="000000"/>
              <w:left w:val="single" w:sz="2" w:space="0" w:color="000000"/>
              <w:bottom w:val="single" w:sz="2" w:space="0" w:color="000000"/>
            </w:tcBorders>
            <w:shd w:val="clear" w:color="auto" w:fill="FFFFFF"/>
          </w:tcPr>
          <w:p w:rsidR="00CB251C" w:rsidRPr="007F3F44" w:rsidRDefault="00CB251C" w:rsidP="006B2B50">
            <w:pPr>
              <w:pStyle w:val="a5"/>
              <w:shd w:val="clear" w:color="auto" w:fill="FFFFFF" w:themeFill="background1"/>
              <w:rPr>
                <w:rFonts w:ascii="Times New Roman" w:hAnsi="Times New Roman" w:cs="Times New Roman"/>
                <w:sz w:val="24"/>
                <w:szCs w:val="24"/>
              </w:rPr>
            </w:pPr>
            <w:r w:rsidRPr="00900ACE">
              <w:rPr>
                <w:rFonts w:ascii="Times New Roman" w:hAnsi="Times New Roman" w:cs="Times New Roman"/>
                <w:sz w:val="24"/>
                <w:szCs w:val="24"/>
              </w:rPr>
              <w:t>Конкурс рисунков на асфальте «Мой лагерь»</w:t>
            </w:r>
          </w:p>
        </w:tc>
        <w:tc>
          <w:tcPr>
            <w:tcW w:w="1627" w:type="dxa"/>
            <w:tcBorders>
              <w:top w:val="single" w:sz="2" w:space="0" w:color="000000"/>
              <w:left w:val="single" w:sz="2" w:space="0" w:color="000000"/>
              <w:bottom w:val="single" w:sz="2" w:space="0" w:color="000000"/>
            </w:tcBorders>
            <w:shd w:val="clear" w:color="auto" w:fill="FFFFFF"/>
          </w:tcPr>
          <w:p w:rsidR="00CB251C" w:rsidRDefault="00CB251C" w:rsidP="006B2B50">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27.06</w:t>
            </w:r>
          </w:p>
        </w:tc>
        <w:tc>
          <w:tcPr>
            <w:tcW w:w="1842" w:type="dxa"/>
            <w:tcBorders>
              <w:top w:val="single" w:sz="2" w:space="0" w:color="000000"/>
              <w:left w:val="single" w:sz="2" w:space="0" w:color="000000"/>
              <w:bottom w:val="single" w:sz="2" w:space="0" w:color="000000"/>
              <w:right w:val="single" w:sz="4" w:space="0" w:color="auto"/>
            </w:tcBorders>
            <w:shd w:val="clear" w:color="auto" w:fill="FFFFFF"/>
          </w:tcPr>
          <w:p w:rsidR="00CB251C" w:rsidRDefault="00CB251C" w:rsidP="006B2B50">
            <w:pPr>
              <w:jc w:val="center"/>
            </w:pPr>
            <w:r w:rsidRPr="00CA7D3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B251C" w:rsidRPr="00463364" w:rsidRDefault="00CB251C" w:rsidP="006B2B50">
            <w:pPr>
              <w:shd w:val="clear" w:color="auto" w:fill="FFFFFF" w:themeFill="background1"/>
              <w:jc w:val="center"/>
              <w:rPr>
                <w:rFonts w:ascii="Times New Roman" w:hAnsi="Times New Roman" w:cs="Times New Roman"/>
                <w:sz w:val="24"/>
                <w:szCs w:val="24"/>
              </w:rPr>
            </w:pPr>
          </w:p>
        </w:tc>
      </w:tr>
    </w:tbl>
    <w:p w:rsidR="00CB251C" w:rsidRDefault="00CB251C" w:rsidP="00CB251C">
      <w:pPr>
        <w:shd w:val="clear" w:color="auto" w:fill="FFFFFF" w:themeFill="background1"/>
      </w:pPr>
    </w:p>
    <w:p w:rsidR="00CB251C" w:rsidRPr="00CB251C" w:rsidRDefault="00CB251C" w:rsidP="00896387">
      <w:pPr>
        <w:spacing w:after="0" w:line="360" w:lineRule="auto"/>
        <w:ind w:left="28" w:right="28"/>
        <w:jc w:val="both"/>
        <w:rPr>
          <w:rFonts w:ascii="Times New Roman" w:hAnsi="Times New Roman" w:cs="Times New Roman"/>
          <w:sz w:val="28"/>
          <w:szCs w:val="28"/>
        </w:rPr>
      </w:pPr>
    </w:p>
    <w:p w:rsidR="00896387" w:rsidRPr="00896387" w:rsidRDefault="00896387" w:rsidP="00896387">
      <w:pPr>
        <w:spacing w:after="0" w:line="360" w:lineRule="auto"/>
        <w:ind w:left="28" w:right="28"/>
        <w:jc w:val="both"/>
        <w:rPr>
          <w:rFonts w:ascii="Times New Roman" w:hAnsi="Times New Roman" w:cs="Times New Roman"/>
          <w:i/>
          <w:sz w:val="28"/>
          <w:szCs w:val="28"/>
        </w:rPr>
      </w:pPr>
    </w:p>
    <w:p w:rsidR="00896387" w:rsidRPr="00896387" w:rsidRDefault="00896387" w:rsidP="00896387">
      <w:pPr>
        <w:jc w:val="both"/>
        <w:rPr>
          <w:rFonts w:ascii="Times New Roman" w:hAnsi="Times New Roman" w:cs="Times New Roman"/>
          <w:sz w:val="28"/>
          <w:szCs w:val="28"/>
        </w:rPr>
      </w:pPr>
    </w:p>
    <w:sectPr w:rsidR="00896387" w:rsidRPr="008963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70E" w:rsidRDefault="0036470E" w:rsidP="00896387">
      <w:pPr>
        <w:spacing w:after="0" w:line="240" w:lineRule="auto"/>
      </w:pPr>
      <w:r>
        <w:separator/>
      </w:r>
    </w:p>
  </w:endnote>
  <w:endnote w:type="continuationSeparator" w:id="1">
    <w:p w:rsidR="0036470E" w:rsidRDefault="0036470E" w:rsidP="00896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70E" w:rsidRDefault="0036470E" w:rsidP="00896387">
      <w:pPr>
        <w:spacing w:after="0" w:line="240" w:lineRule="auto"/>
      </w:pPr>
      <w:r>
        <w:separator/>
      </w:r>
    </w:p>
  </w:footnote>
  <w:footnote w:type="continuationSeparator" w:id="1">
    <w:p w:rsidR="0036470E" w:rsidRDefault="0036470E" w:rsidP="00896387">
      <w:pPr>
        <w:spacing w:after="0" w:line="240" w:lineRule="auto"/>
      </w:pPr>
      <w:r>
        <w:continuationSeparator/>
      </w:r>
    </w:p>
  </w:footnote>
  <w:footnote w:id="2">
    <w:p w:rsidR="00896387" w:rsidRPr="00E758D2" w:rsidRDefault="00896387" w:rsidP="00896387">
      <w:pPr>
        <w:pStyle w:val="footnotedescription"/>
      </w:pPr>
      <w:r>
        <w:rPr>
          <w:rStyle w:val="footnotemark"/>
        </w:rPr>
        <w:footnoteRef/>
      </w:r>
      <w:r w:rsidRPr="00E758D2">
        <w:t xml:space="preserve"> Таблица 6.7 главы </w:t>
      </w:r>
      <w:r>
        <w:t>VI</w:t>
      </w:r>
      <w:r w:rsidRPr="00E758D2">
        <w:t xml:space="preserve"> санитарных правил и норм СанПиН </w:t>
      </w:r>
      <w:r w:rsidRPr="00E758D2">
        <w:rPr>
          <w:sz w:val="22"/>
        </w:rPr>
        <w:t xml:space="preserve">12.3685-21 </w:t>
      </w:r>
      <w:r w:rsidRPr="00E758D2">
        <w:t xml:space="preserve">«Гигиенические нормативы </w:t>
      </w:r>
      <w:r w:rsidRPr="00E758D2">
        <w:rPr>
          <w:sz w:val="18"/>
        </w:rPr>
        <w:t xml:space="preserve">и </w:t>
      </w:r>
      <w:r w:rsidRPr="00E758D2">
        <w:t xml:space="preserve">требования </w:t>
      </w:r>
      <w:r w:rsidRPr="00E758D2">
        <w:rPr>
          <w:sz w:val="18"/>
        </w:rPr>
        <w:t xml:space="preserve">к </w:t>
      </w:r>
      <w:r w:rsidRPr="00E758D2">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sidRPr="00E758D2">
        <w:rPr>
          <w:sz w:val="18"/>
        </w:rPr>
        <w:t xml:space="preserve">г., </w:t>
      </w:r>
      <w:r w:rsidRPr="00E758D2">
        <w:t xml:space="preserve">регистрационный № 62296), </w:t>
      </w:r>
      <w:r w:rsidRPr="00E758D2">
        <w:rPr>
          <w:sz w:val="22"/>
        </w:rPr>
        <w:t xml:space="preserve">с </w:t>
      </w:r>
      <w:r w:rsidRPr="00E758D2">
        <w:t xml:space="preserve">изменениями, внесенными постановлением Главного государственного санитарного врача Российской Федерации от </w:t>
      </w:r>
      <w:r w:rsidRPr="00E758D2">
        <w:rPr>
          <w:sz w:val="22"/>
        </w:rPr>
        <w:t xml:space="preserve">30 </w:t>
      </w:r>
      <w:r w:rsidRPr="00E758D2">
        <w:t xml:space="preserve">декабря 2022 г. № 24 (зарегистрировано Министерством юстиции Российской Федерации 9 марта 2023 </w:t>
      </w:r>
      <w:r w:rsidRPr="00E758D2">
        <w:rPr>
          <w:sz w:val="18"/>
        </w:rPr>
        <w:t xml:space="preserve">г., </w:t>
      </w:r>
      <w:r w:rsidRPr="00E758D2">
        <w:t xml:space="preserve">регистрационный № 72558), действующих до </w:t>
      </w:r>
      <w:r w:rsidRPr="00E758D2">
        <w:rPr>
          <w:sz w:val="18"/>
        </w:rPr>
        <w:t xml:space="preserve">1 </w:t>
      </w:r>
      <w:r w:rsidRPr="00E758D2">
        <w:t>марта 2027 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896387"/>
    <w:rsid w:val="0036470E"/>
    <w:rsid w:val="00896387"/>
    <w:rsid w:val="00CB2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638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896387"/>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896387"/>
    <w:pPr>
      <w:widowControl w:val="0"/>
      <w:shd w:val="clear" w:color="auto" w:fill="FFFFFF"/>
      <w:spacing w:after="0" w:line="360" w:lineRule="auto"/>
      <w:ind w:firstLine="400"/>
    </w:pPr>
    <w:rPr>
      <w:rFonts w:ascii="Times New Roman" w:eastAsia="Times New Roman" w:hAnsi="Times New Roman" w:cs="Times New Roman"/>
      <w:sz w:val="28"/>
      <w:szCs w:val="28"/>
    </w:rPr>
  </w:style>
  <w:style w:type="paragraph" w:styleId="a5">
    <w:name w:val="No Spacing"/>
    <w:uiPriority w:val="1"/>
    <w:qFormat/>
    <w:rsid w:val="00896387"/>
    <w:pPr>
      <w:spacing w:after="0" w:line="240" w:lineRule="auto"/>
    </w:pPr>
  </w:style>
  <w:style w:type="paragraph" w:customStyle="1" w:styleId="footnotedescription">
    <w:name w:val="footnote description"/>
    <w:next w:val="a"/>
    <w:link w:val="footnotedescriptionChar"/>
    <w:hidden/>
    <w:rsid w:val="00896387"/>
    <w:pPr>
      <w:spacing w:after="0"/>
      <w:ind w:left="72" w:right="182"/>
      <w:jc w:val="both"/>
    </w:pPr>
    <w:rPr>
      <w:rFonts w:ascii="Times New Roman" w:eastAsia="Times New Roman" w:hAnsi="Times New Roman" w:cs="Times New Roman"/>
      <w:color w:val="000000"/>
      <w:sz w:val="20"/>
      <w:szCs w:val="20"/>
    </w:rPr>
  </w:style>
  <w:style w:type="character" w:customStyle="1" w:styleId="footnotedescriptionChar">
    <w:name w:val="footnote description Char"/>
    <w:link w:val="footnotedescription"/>
    <w:rsid w:val="00896387"/>
    <w:rPr>
      <w:rFonts w:ascii="Times New Roman" w:eastAsia="Times New Roman" w:hAnsi="Times New Roman" w:cs="Times New Roman"/>
      <w:color w:val="000000"/>
      <w:sz w:val="20"/>
      <w:szCs w:val="20"/>
    </w:rPr>
  </w:style>
  <w:style w:type="character" w:customStyle="1" w:styleId="footnotemark">
    <w:name w:val="footnote mark"/>
    <w:hidden/>
    <w:rsid w:val="00896387"/>
    <w:rPr>
      <w:rFonts w:ascii="Times New Roman" w:eastAsia="Times New Roman" w:hAnsi="Times New Roman" w:cs="Times New Roman"/>
      <w:color w:val="000000"/>
      <w:sz w:val="14"/>
      <w:vertAlign w:val="superscript"/>
    </w:rPr>
  </w:style>
  <w:style w:type="paragraph" w:styleId="a6">
    <w:name w:val="Balloon Text"/>
    <w:basedOn w:val="a"/>
    <w:link w:val="a7"/>
    <w:uiPriority w:val="99"/>
    <w:semiHidden/>
    <w:unhideWhenUsed/>
    <w:rsid w:val="008963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6387"/>
    <w:rPr>
      <w:rFonts w:ascii="Tahoma" w:hAnsi="Tahoma" w:cs="Tahoma"/>
      <w:sz w:val="16"/>
      <w:szCs w:val="16"/>
    </w:rPr>
  </w:style>
  <w:style w:type="paragraph" w:customStyle="1" w:styleId="a8">
    <w:name w:val="Содержимое таблицы"/>
    <w:basedOn w:val="a"/>
    <w:qFormat/>
    <w:rsid w:val="00CB251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8463</Words>
  <Characters>48242</Characters>
  <Application>Microsoft Office Word</Application>
  <DocSecurity>0</DocSecurity>
  <Lines>402</Lines>
  <Paragraphs>113</Paragraphs>
  <ScaleCrop>false</ScaleCrop>
  <Company/>
  <LinksUpToDate>false</LinksUpToDate>
  <CharactersWithSpaces>56592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2025-05-23T10:16:00Z</dcterms:created>
  <dcterms:modified xsi:type="dcterms:W3CDTF">2025-05-23T10:21:00Z</dcterms:modified>
</cp:coreProperties>
</file>