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2C882" w14:textId="4102A0EB" w:rsidR="005B5CD4" w:rsidRPr="002F4378" w:rsidRDefault="004D084B" w:rsidP="00794079">
      <w:pPr>
        <w:widowControl w:val="0"/>
        <w:autoSpaceDE w:val="0"/>
        <w:autoSpaceDN w:val="0"/>
        <w:spacing w:after="0" w:line="240" w:lineRule="auto"/>
        <w:jc w:val="center"/>
        <w:rPr>
          <w:rFonts w:ascii="Times New Roman" w:hAnsi="Times New Roman"/>
          <w:b/>
          <w:sz w:val="24"/>
          <w:szCs w:val="24"/>
        </w:rPr>
      </w:pPr>
      <w:bookmarkStart w:id="0" w:name="P44"/>
      <w:bookmarkEnd w:id="0"/>
      <w:r w:rsidRPr="002F4378">
        <w:rPr>
          <w:rFonts w:ascii="Times New Roman" w:hAnsi="Times New Roman"/>
          <w:b/>
          <w:sz w:val="24"/>
          <w:szCs w:val="24"/>
        </w:rPr>
        <w:t>КОНТРАКТ №</w:t>
      </w:r>
      <w:r w:rsidR="005B5CD4" w:rsidRPr="002F4378">
        <w:rPr>
          <w:rFonts w:ascii="Times New Roman" w:hAnsi="Times New Roman"/>
          <w:b/>
          <w:sz w:val="24"/>
          <w:szCs w:val="24"/>
        </w:rPr>
        <w:t xml:space="preserve"> </w:t>
      </w:r>
      <w:r w:rsidR="002F4378" w:rsidRPr="002F4378">
        <w:rPr>
          <w:rFonts w:ascii="Times New Roman" w:hAnsi="Times New Roman"/>
          <w:b/>
          <w:sz w:val="24"/>
          <w:szCs w:val="24"/>
        </w:rPr>
        <w:t>1А-2024</w:t>
      </w:r>
    </w:p>
    <w:p w14:paraId="5252F87F" w14:textId="77777777" w:rsidR="005B5CD4" w:rsidRPr="00FD6F87" w:rsidRDefault="003A197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услуги частной охраны (Выставление поста охраны)</w:t>
      </w:r>
    </w:p>
    <w:tbl>
      <w:tblPr>
        <w:tblW w:w="10410" w:type="dxa"/>
        <w:tblLayout w:type="fixed"/>
        <w:tblCellMar>
          <w:top w:w="102" w:type="dxa"/>
          <w:left w:w="62" w:type="dxa"/>
          <w:bottom w:w="102" w:type="dxa"/>
          <w:right w:w="62" w:type="dxa"/>
        </w:tblCellMar>
        <w:tblLook w:val="04A0" w:firstRow="1" w:lastRow="0" w:firstColumn="1" w:lastColumn="0" w:noHBand="0" w:noVBand="1"/>
      </w:tblPr>
      <w:tblGrid>
        <w:gridCol w:w="1905"/>
        <w:gridCol w:w="3969"/>
        <w:gridCol w:w="4536"/>
      </w:tblGrid>
      <w:tr w:rsidR="005B5CD4" w:rsidRPr="00FD6F87" w14:paraId="1838C874" w14:textId="77777777" w:rsidTr="002F4378">
        <w:tc>
          <w:tcPr>
            <w:tcW w:w="1905" w:type="dxa"/>
          </w:tcPr>
          <w:p w14:paraId="5413EEBC"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г. Ярославль</w:t>
            </w:r>
          </w:p>
        </w:tc>
        <w:tc>
          <w:tcPr>
            <w:tcW w:w="3969" w:type="dxa"/>
          </w:tcPr>
          <w:p w14:paraId="1BBA90E5"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4536" w:type="dxa"/>
          </w:tcPr>
          <w:p w14:paraId="5F555890" w14:textId="772A49E0" w:rsidR="005B5CD4" w:rsidRPr="00FD6F87" w:rsidRDefault="002F4378" w:rsidP="00794079">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 xml:space="preserve">                    </w:t>
            </w:r>
            <w:r w:rsidR="00017E17" w:rsidRPr="00FD6F87">
              <w:rPr>
                <w:rFonts w:ascii="Times New Roman" w:hAnsi="Times New Roman"/>
                <w:sz w:val="24"/>
                <w:szCs w:val="24"/>
              </w:rPr>
              <w:t>«</w:t>
            </w:r>
            <w:r w:rsidR="0017139D">
              <w:rPr>
                <w:rFonts w:ascii="Times New Roman" w:hAnsi="Times New Roman"/>
                <w:sz w:val="24"/>
                <w:szCs w:val="24"/>
              </w:rPr>
              <w:t>12</w:t>
            </w:r>
            <w:r w:rsidR="00017E17" w:rsidRPr="00FD6F87">
              <w:rPr>
                <w:rFonts w:ascii="Times New Roman" w:hAnsi="Times New Roman"/>
                <w:sz w:val="24"/>
                <w:szCs w:val="24"/>
              </w:rPr>
              <w:t>»</w:t>
            </w:r>
            <w:r w:rsidR="005B5CD4" w:rsidRPr="00FD6F87">
              <w:rPr>
                <w:rFonts w:ascii="Times New Roman" w:hAnsi="Times New Roman"/>
                <w:sz w:val="24"/>
                <w:szCs w:val="24"/>
              </w:rPr>
              <w:t xml:space="preserve"> </w:t>
            </w:r>
            <w:r w:rsidR="0017139D">
              <w:rPr>
                <w:rFonts w:ascii="Times New Roman" w:hAnsi="Times New Roman"/>
                <w:sz w:val="24"/>
                <w:szCs w:val="24"/>
              </w:rPr>
              <w:t>декабря</w:t>
            </w:r>
            <w:r w:rsidR="005B5CD4" w:rsidRPr="00FD6F87">
              <w:rPr>
                <w:rFonts w:ascii="Times New Roman" w:hAnsi="Times New Roman"/>
                <w:sz w:val="24"/>
                <w:szCs w:val="24"/>
              </w:rPr>
              <w:t xml:space="preserve"> 20</w:t>
            </w:r>
            <w:r w:rsidR="0017139D">
              <w:rPr>
                <w:rFonts w:ascii="Times New Roman" w:hAnsi="Times New Roman"/>
                <w:sz w:val="24"/>
                <w:szCs w:val="24"/>
              </w:rPr>
              <w:t>23</w:t>
            </w:r>
            <w:r w:rsidR="005B5CD4" w:rsidRPr="00FD6F87">
              <w:rPr>
                <w:rFonts w:ascii="Times New Roman" w:hAnsi="Times New Roman"/>
                <w:sz w:val="24"/>
                <w:szCs w:val="24"/>
              </w:rPr>
              <w:t xml:space="preserve"> года</w:t>
            </w:r>
          </w:p>
          <w:p w14:paraId="68336F11"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p>
        </w:tc>
      </w:tr>
    </w:tbl>
    <w:p w14:paraId="556EC57C" w14:textId="1D16058D" w:rsidR="000862CD" w:rsidRPr="00FD6F87" w:rsidRDefault="000540DA" w:rsidP="00794079">
      <w:pPr>
        <w:spacing w:after="0" w:line="240" w:lineRule="auto"/>
        <w:jc w:val="both"/>
        <w:rPr>
          <w:rFonts w:ascii="Times New Roman" w:hAnsi="Times New Roman"/>
          <w:sz w:val="24"/>
          <w:szCs w:val="24"/>
        </w:rPr>
      </w:pPr>
      <w:bookmarkStart w:id="1" w:name="P84"/>
      <w:bookmarkEnd w:id="1"/>
      <w:r w:rsidRPr="00FD6F87">
        <w:rPr>
          <w:rFonts w:ascii="Times New Roman" w:hAnsi="Times New Roman"/>
          <w:sz w:val="24"/>
          <w:szCs w:val="24"/>
        </w:rPr>
        <w:t>Муниципальное общеобразовательное учреждение «Средняя школа № 68», именуемый в дальнейшем «Заказчик», в лице директора Голубевой Маргариты Алексеевны</w:t>
      </w:r>
      <w:r w:rsidR="000862CD" w:rsidRPr="00FD6F87">
        <w:rPr>
          <w:rFonts w:ascii="Times New Roman" w:eastAsia="Calibri" w:hAnsi="Times New Roman"/>
          <w:sz w:val="24"/>
          <w:szCs w:val="24"/>
        </w:rPr>
        <w:t>,</w:t>
      </w:r>
      <w:r w:rsidR="000862CD" w:rsidRPr="00FD6F87">
        <w:rPr>
          <w:rFonts w:ascii="Times New Roman" w:hAnsi="Times New Roman"/>
          <w:sz w:val="24"/>
          <w:szCs w:val="24"/>
        </w:rPr>
        <w:t xml:space="preserve"> действующего на основании Устава, с одной стороны, и </w:t>
      </w:r>
      <w:r w:rsidR="00F95012" w:rsidRPr="00920F1F">
        <w:rPr>
          <w:rFonts w:ascii="Times New Roman" w:hAnsi="Times New Roman"/>
          <w:b/>
          <w:sz w:val="24"/>
          <w:szCs w:val="24"/>
        </w:rPr>
        <w:t>Общество с ограниченной ответственность «Частная охранная организация «Гвардия»</w:t>
      </w:r>
      <w:r w:rsidR="00F95012" w:rsidRPr="00734FD1">
        <w:rPr>
          <w:rFonts w:ascii="Times New Roman" w:hAnsi="Times New Roman"/>
          <w:sz w:val="24"/>
          <w:szCs w:val="24"/>
        </w:rPr>
        <w:t xml:space="preserve">, именуемый в дальнейшем «Исполнитель», в лице </w:t>
      </w:r>
      <w:r w:rsidR="00F95012" w:rsidRPr="00920F1F">
        <w:rPr>
          <w:rFonts w:ascii="Times New Roman" w:hAnsi="Times New Roman"/>
          <w:sz w:val="24"/>
          <w:szCs w:val="24"/>
        </w:rPr>
        <w:t xml:space="preserve">директора </w:t>
      </w:r>
      <w:r w:rsidR="00F26CDD" w:rsidRPr="00920F1F">
        <w:rPr>
          <w:rFonts w:ascii="Times New Roman" w:hAnsi="Times New Roman"/>
          <w:sz w:val="24"/>
          <w:szCs w:val="24"/>
        </w:rPr>
        <w:t>дирек</w:t>
      </w:r>
      <w:r w:rsidR="00F26CDD">
        <w:rPr>
          <w:rFonts w:ascii="Times New Roman" w:hAnsi="Times New Roman"/>
          <w:sz w:val="24"/>
          <w:szCs w:val="24"/>
        </w:rPr>
        <w:t xml:space="preserve">тора </w:t>
      </w:r>
      <w:r w:rsidR="00F26CDD" w:rsidRPr="00C15B53">
        <w:rPr>
          <w:rFonts w:ascii="Times New Roman" w:hAnsi="Times New Roman"/>
          <w:sz w:val="24"/>
          <w:szCs w:val="24"/>
        </w:rPr>
        <w:t>Коробов</w:t>
      </w:r>
      <w:r w:rsidR="00F26CDD">
        <w:rPr>
          <w:rFonts w:ascii="Times New Roman" w:hAnsi="Times New Roman"/>
          <w:sz w:val="24"/>
          <w:szCs w:val="24"/>
        </w:rPr>
        <w:t>а Алексея</w:t>
      </w:r>
      <w:r w:rsidR="00F26CDD" w:rsidRPr="00C15B53">
        <w:rPr>
          <w:rFonts w:ascii="Times New Roman" w:hAnsi="Times New Roman"/>
          <w:sz w:val="24"/>
          <w:szCs w:val="24"/>
        </w:rPr>
        <w:t xml:space="preserve"> Александрович</w:t>
      </w:r>
      <w:r w:rsidR="00F26CDD">
        <w:rPr>
          <w:rFonts w:ascii="Times New Roman" w:hAnsi="Times New Roman"/>
          <w:sz w:val="24"/>
          <w:szCs w:val="24"/>
        </w:rPr>
        <w:t>а</w:t>
      </w:r>
      <w:r w:rsidR="00F95012" w:rsidRPr="00734FD1">
        <w:rPr>
          <w:rFonts w:ascii="Times New Roman" w:hAnsi="Times New Roman"/>
          <w:sz w:val="24"/>
          <w:szCs w:val="24"/>
        </w:rPr>
        <w:t xml:space="preserve">, действующего на основании </w:t>
      </w:r>
      <w:r w:rsidR="00F95012">
        <w:rPr>
          <w:rFonts w:ascii="Times New Roman" w:hAnsi="Times New Roman"/>
          <w:sz w:val="24"/>
          <w:szCs w:val="24"/>
        </w:rPr>
        <w:t>Устава,</w:t>
      </w:r>
      <w:r w:rsidR="00F95012" w:rsidRPr="00734FD1">
        <w:rPr>
          <w:rFonts w:ascii="Times New Roman" w:hAnsi="Times New Roman"/>
          <w:sz w:val="24"/>
          <w:szCs w:val="24"/>
        </w:rPr>
        <w:t xml:space="preserve"> (</w:t>
      </w:r>
      <w:r w:rsidR="00F95012" w:rsidRPr="00920F1F">
        <w:rPr>
          <w:rFonts w:ascii="Times New Roman" w:hAnsi="Times New Roman"/>
          <w:sz w:val="24"/>
          <w:szCs w:val="24"/>
        </w:rPr>
        <w:t xml:space="preserve">от «14» августа 2020 г. №  Л056-00106-11/00016622 </w:t>
      </w:r>
      <w:r w:rsidR="00F95012" w:rsidRPr="00734FD1">
        <w:rPr>
          <w:rFonts w:ascii="Times New Roman" w:hAnsi="Times New Roman"/>
          <w:color w:val="000000"/>
          <w:sz w:val="24"/>
          <w:szCs w:val="24"/>
        </w:rPr>
        <w:t>(в случае, если Исполнитель осуществляет охранную деятельность в соответствии с законом Российской Федерации от 11.03.1992 № 2487-1 «О частной детективной и охранной деятельности в Российской Федерации»)</w:t>
      </w:r>
      <w:r w:rsidR="00F95012" w:rsidRPr="00734FD1">
        <w:rPr>
          <w:rFonts w:ascii="Times New Roman" w:hAnsi="Times New Roman"/>
          <w:sz w:val="24"/>
          <w:szCs w:val="24"/>
        </w:rPr>
        <w:t xml:space="preserve">) с другой стороны, вместе именуемые в дальнейшем «Стороны»,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№44-ФЗ) и на основании итогов проведения совместного открытого конкурса в электронной форме (протокол от </w:t>
      </w:r>
      <w:r w:rsidR="00F95012">
        <w:rPr>
          <w:rFonts w:ascii="Times New Roman" w:hAnsi="Times New Roman"/>
          <w:sz w:val="24"/>
          <w:szCs w:val="24"/>
        </w:rPr>
        <w:t>30 ноября 2023г.</w:t>
      </w:r>
      <w:r w:rsidR="00F95012" w:rsidRPr="00734FD1">
        <w:rPr>
          <w:rFonts w:ascii="Times New Roman" w:hAnsi="Times New Roman"/>
          <w:sz w:val="24"/>
          <w:szCs w:val="24"/>
        </w:rPr>
        <w:t xml:space="preserve"> № </w:t>
      </w:r>
      <w:r w:rsidR="00F95012" w:rsidRPr="0065224F">
        <w:rPr>
          <w:rFonts w:ascii="Times New Roman" w:hAnsi="Times New Roman"/>
          <w:sz w:val="24"/>
          <w:szCs w:val="24"/>
        </w:rPr>
        <w:t>ИЭОК1</w:t>
      </w:r>
      <w:r w:rsidR="000862CD" w:rsidRPr="00FD6F87">
        <w:rPr>
          <w:rFonts w:ascii="Times New Roman" w:hAnsi="Times New Roman"/>
          <w:sz w:val="24"/>
          <w:szCs w:val="24"/>
        </w:rPr>
        <w:t xml:space="preserve">)  (идентификационный код закупки: </w:t>
      </w:r>
      <w:r w:rsidR="00385E5C" w:rsidRPr="00FD6F87">
        <w:rPr>
          <w:rFonts w:ascii="Times New Roman" w:hAnsi="Times New Roman"/>
          <w:bCs/>
          <w:sz w:val="24"/>
          <w:szCs w:val="24"/>
        </w:rPr>
        <w:tab/>
      </w:r>
      <w:r w:rsidRPr="00FD6F87">
        <w:rPr>
          <w:rFonts w:ascii="Times New Roman" w:hAnsi="Times New Roman"/>
          <w:bCs/>
          <w:sz w:val="24"/>
          <w:szCs w:val="24"/>
        </w:rPr>
        <w:t>233760701458276040100100190018010244</w:t>
      </w:r>
      <w:r w:rsidR="000862CD" w:rsidRPr="00FD6F87">
        <w:rPr>
          <w:rFonts w:ascii="Times New Roman" w:hAnsi="Times New Roman"/>
          <w:sz w:val="24"/>
          <w:szCs w:val="24"/>
        </w:rPr>
        <w:t xml:space="preserve">) заключили настоящий  контракт (далее - контракт) о нижеследующем. </w:t>
      </w:r>
    </w:p>
    <w:p w14:paraId="159AFA7E" w14:textId="77777777" w:rsidR="005B5CD4" w:rsidRPr="00FD6F87" w:rsidRDefault="005B5CD4" w:rsidP="00794079">
      <w:pPr>
        <w:widowControl w:val="0"/>
        <w:numPr>
          <w:ilvl w:val="0"/>
          <w:numId w:val="2"/>
        </w:numPr>
        <w:autoSpaceDE w:val="0"/>
        <w:autoSpaceDN w:val="0"/>
        <w:spacing w:after="0" w:line="240" w:lineRule="auto"/>
        <w:ind w:left="714" w:hanging="357"/>
        <w:jc w:val="center"/>
        <w:outlineLvl w:val="1"/>
        <w:rPr>
          <w:rFonts w:ascii="Times New Roman" w:hAnsi="Times New Roman"/>
          <w:b/>
          <w:sz w:val="24"/>
          <w:szCs w:val="24"/>
        </w:rPr>
      </w:pPr>
      <w:r w:rsidRPr="00FD6F87">
        <w:rPr>
          <w:rFonts w:ascii="Times New Roman" w:hAnsi="Times New Roman"/>
          <w:b/>
          <w:sz w:val="24"/>
          <w:szCs w:val="24"/>
        </w:rPr>
        <w:t>Предмет контракта</w:t>
      </w:r>
    </w:p>
    <w:p w14:paraId="75888272" w14:textId="77777777" w:rsidR="00DB6796" w:rsidRPr="00FD6F87" w:rsidRDefault="005B5CD4" w:rsidP="00794079">
      <w:pPr>
        <w:pStyle w:val="a5"/>
        <w:widowControl w:val="0"/>
        <w:numPr>
          <w:ilvl w:val="1"/>
          <w:numId w:val="35"/>
        </w:numPr>
        <w:autoSpaceDE w:val="0"/>
        <w:autoSpaceDN w:val="0"/>
        <w:ind w:left="0" w:firstLine="709"/>
        <w:jc w:val="both"/>
        <w:rPr>
          <w:sz w:val="24"/>
          <w:szCs w:val="24"/>
        </w:rPr>
      </w:pPr>
      <w:r w:rsidRPr="00FD6F87">
        <w:rPr>
          <w:sz w:val="24"/>
          <w:szCs w:val="24"/>
        </w:rPr>
        <w:t xml:space="preserve">По настоящему контракту Исполнитель обязуется оказывать </w:t>
      </w:r>
      <w:r w:rsidR="005A7F7C" w:rsidRPr="00FD6F87">
        <w:rPr>
          <w:sz w:val="24"/>
          <w:szCs w:val="24"/>
        </w:rPr>
        <w:t xml:space="preserve">услуги частной охраны </w:t>
      </w:r>
      <w:r w:rsidR="003A1974" w:rsidRPr="00FD6F87">
        <w:rPr>
          <w:sz w:val="24"/>
          <w:szCs w:val="24"/>
        </w:rPr>
        <w:t>(Выставление поста охраны):</w:t>
      </w:r>
    </w:p>
    <w:p w14:paraId="110144FB" w14:textId="33A41802" w:rsidR="005B5CD4" w:rsidRPr="00FD6F87" w:rsidRDefault="00DB6796"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 </w:t>
      </w:r>
      <w:r w:rsidRPr="00FD6F87">
        <w:rPr>
          <w:rFonts w:ascii="Times New Roman" w:hAnsi="Times New Roman"/>
          <w:sz w:val="24"/>
          <w:szCs w:val="24"/>
          <w:shd w:val="clear" w:color="auto" w:fill="FFFFFF"/>
        </w:rPr>
        <w:t xml:space="preserve">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w:t>
      </w:r>
      <w:r w:rsidRPr="00FD6F87">
        <w:rPr>
          <w:rFonts w:ascii="Times New Roman" w:hAnsi="Times New Roman"/>
          <w:color w:val="000000" w:themeColor="text1"/>
          <w:sz w:val="24"/>
          <w:szCs w:val="24"/>
          <w:shd w:val="clear" w:color="auto" w:fill="FFFFFF"/>
        </w:rPr>
        <w:t>предусмотренных </w:t>
      </w:r>
      <w:hyperlink r:id="rId8" w:anchor="dst100200" w:history="1">
        <w:r w:rsidRPr="00FD6F87">
          <w:rPr>
            <w:rStyle w:val="a3"/>
            <w:rFonts w:ascii="Times New Roman" w:hAnsi="Times New Roman"/>
            <w:color w:val="000000" w:themeColor="text1"/>
            <w:sz w:val="24"/>
            <w:szCs w:val="24"/>
            <w:u w:val="none"/>
            <w:shd w:val="clear" w:color="auto" w:fill="FFFFFF"/>
          </w:rPr>
          <w:t>частью третьей статьи 11</w:t>
        </w:r>
      </w:hyperlink>
      <w:r w:rsidRPr="00FD6F87">
        <w:rPr>
          <w:rFonts w:ascii="Times New Roman" w:hAnsi="Times New Roman"/>
          <w:color w:val="000000" w:themeColor="text1"/>
          <w:sz w:val="24"/>
          <w:szCs w:val="24"/>
          <w:shd w:val="clear" w:color="auto" w:fill="FFFFFF"/>
        </w:rPr>
        <w:t> </w:t>
      </w:r>
      <w:r w:rsidR="00B52BF5" w:rsidRPr="00FD6F87">
        <w:rPr>
          <w:rFonts w:ascii="Times New Roman" w:hAnsi="Times New Roman"/>
          <w:color w:val="000000" w:themeColor="text1"/>
          <w:sz w:val="24"/>
          <w:szCs w:val="24"/>
        </w:rPr>
        <w:t xml:space="preserve">закона Российской Федерации </w:t>
      </w:r>
      <w:r w:rsidRPr="00FD6F87">
        <w:rPr>
          <w:rFonts w:ascii="Times New Roman" w:hAnsi="Times New Roman"/>
          <w:color w:val="000000" w:themeColor="text1"/>
          <w:sz w:val="24"/>
          <w:szCs w:val="24"/>
        </w:rPr>
        <w:t>от 11.03.1992 № 2487-1 «О частной детективной и охранной деятельности в Российской Федерации» (далее - услуги),</w:t>
      </w:r>
      <w:r w:rsidR="00771BDF" w:rsidRPr="00FD6F87">
        <w:rPr>
          <w:rFonts w:ascii="Times New Roman" w:hAnsi="Times New Roman"/>
          <w:color w:val="000000" w:themeColor="text1"/>
          <w:sz w:val="24"/>
          <w:szCs w:val="24"/>
        </w:rPr>
        <w:t xml:space="preserve"> </w:t>
      </w:r>
      <w:r w:rsidR="005B5CD4" w:rsidRPr="00FD6F87">
        <w:rPr>
          <w:rFonts w:ascii="Times New Roman" w:hAnsi="Times New Roman"/>
          <w:color w:val="000000" w:themeColor="text1"/>
          <w:sz w:val="24"/>
          <w:szCs w:val="24"/>
        </w:rPr>
        <w:t xml:space="preserve">в срок, предусмотренный настоящим </w:t>
      </w:r>
      <w:r w:rsidR="005B5CD4" w:rsidRPr="00FD6F87">
        <w:rPr>
          <w:rFonts w:ascii="Times New Roman" w:hAnsi="Times New Roman"/>
          <w:sz w:val="24"/>
          <w:szCs w:val="24"/>
        </w:rPr>
        <w:t>контрактом, согласно Спецификации  (</w:t>
      </w:r>
      <w:hyperlink w:anchor="P434" w:history="1">
        <w:r w:rsidR="005B5CD4" w:rsidRPr="00FD6F87">
          <w:rPr>
            <w:rFonts w:ascii="Times New Roman" w:hAnsi="Times New Roman"/>
            <w:sz w:val="24"/>
            <w:szCs w:val="24"/>
          </w:rPr>
          <w:t>Приложение № 1</w:t>
        </w:r>
      </w:hyperlink>
      <w:r w:rsidRPr="00FD6F87">
        <w:rPr>
          <w:rFonts w:ascii="Times New Roman" w:hAnsi="Times New Roman"/>
          <w:sz w:val="24"/>
          <w:szCs w:val="24"/>
        </w:rPr>
        <w:t xml:space="preserve"> </w:t>
      </w:r>
      <w:r w:rsidR="005B5CD4" w:rsidRPr="00FD6F87">
        <w:rPr>
          <w:rFonts w:ascii="Times New Roman" w:hAnsi="Times New Roman"/>
          <w:sz w:val="24"/>
          <w:szCs w:val="24"/>
        </w:rPr>
        <w:t>к настоящему контракту)</w:t>
      </w:r>
      <w:r w:rsidR="00D94BF5" w:rsidRPr="00FD6F87">
        <w:rPr>
          <w:rFonts w:ascii="Times New Roman" w:hAnsi="Times New Roman"/>
          <w:sz w:val="24"/>
          <w:szCs w:val="24"/>
        </w:rPr>
        <w:t>, Описанию объекта закупки (Приложение № 2</w:t>
      </w:r>
      <w:r w:rsidR="00F64220" w:rsidRPr="00FD6F87">
        <w:rPr>
          <w:rFonts w:ascii="Times New Roman" w:hAnsi="Times New Roman"/>
          <w:sz w:val="24"/>
          <w:szCs w:val="24"/>
        </w:rPr>
        <w:t xml:space="preserve"> к настоящему контракту)</w:t>
      </w:r>
      <w:r w:rsidR="005B5CD4" w:rsidRPr="00FD6F87">
        <w:rPr>
          <w:rFonts w:ascii="Times New Roman" w:hAnsi="Times New Roman"/>
          <w:sz w:val="24"/>
          <w:szCs w:val="24"/>
        </w:rPr>
        <w:t xml:space="preserve"> и </w:t>
      </w:r>
      <w:r w:rsidR="00F40401" w:rsidRPr="00FD6F87">
        <w:rPr>
          <w:rFonts w:ascii="Times New Roman" w:hAnsi="Times New Roman"/>
          <w:sz w:val="24"/>
          <w:szCs w:val="24"/>
        </w:rPr>
        <w:t>Техническому заданию</w:t>
      </w:r>
      <w:r w:rsidR="005B5CD4" w:rsidRPr="00FD6F87">
        <w:rPr>
          <w:rFonts w:ascii="Times New Roman" w:hAnsi="Times New Roman"/>
          <w:sz w:val="24"/>
          <w:szCs w:val="24"/>
        </w:rPr>
        <w:t xml:space="preserve"> (</w:t>
      </w:r>
      <w:hyperlink w:anchor="P518" w:history="1">
        <w:r w:rsidR="005B5CD4" w:rsidRPr="00FD6F87">
          <w:rPr>
            <w:rFonts w:ascii="Times New Roman" w:hAnsi="Times New Roman"/>
            <w:sz w:val="24"/>
            <w:szCs w:val="24"/>
          </w:rPr>
          <w:t xml:space="preserve">Приложение № </w:t>
        </w:r>
      </w:hyperlink>
      <w:r w:rsidR="00F64220" w:rsidRPr="00FD6F87">
        <w:rPr>
          <w:rFonts w:ascii="Times New Roman" w:hAnsi="Times New Roman"/>
          <w:sz w:val="24"/>
          <w:szCs w:val="24"/>
        </w:rPr>
        <w:t>3</w:t>
      </w:r>
      <w:r w:rsidR="005B5CD4" w:rsidRPr="00FD6F87">
        <w:rPr>
          <w:rFonts w:ascii="Times New Roman" w:hAnsi="Times New Roman"/>
          <w:sz w:val="24"/>
          <w:szCs w:val="24"/>
        </w:rPr>
        <w:t xml:space="preserve"> к настоящему контракту), а Заказчик обязуется принять и оплатить оказанные услуги на условиях, предусмотренных настоящим контрактом. </w:t>
      </w:r>
    </w:p>
    <w:p w14:paraId="01C8F639" w14:textId="77777777" w:rsidR="00832DEE" w:rsidRPr="00FD6F87" w:rsidRDefault="00832DEE" w:rsidP="00832DEE">
      <w:pPr>
        <w:pStyle w:val="af"/>
        <w:ind w:firstLine="709"/>
        <w:rPr>
          <w:rStyle w:val="af0"/>
          <w:rFonts w:eastAsia="Calibri"/>
          <w:sz w:val="24"/>
          <w:szCs w:val="24"/>
        </w:rPr>
      </w:pPr>
      <w:r w:rsidRPr="00FD6F87">
        <w:rPr>
          <w:sz w:val="24"/>
          <w:szCs w:val="24"/>
          <w:lang w:eastAsia="en-US"/>
        </w:rPr>
        <w:t xml:space="preserve">1.2. Сроки оказания услуг: </w:t>
      </w:r>
      <w:r w:rsidRPr="00FD6F87">
        <w:rPr>
          <w:sz w:val="24"/>
          <w:szCs w:val="24"/>
        </w:rPr>
        <w:t>с 09 января 2024 по 30 декабря 2024 года</w:t>
      </w:r>
      <w:r w:rsidRPr="00FD6F87">
        <w:rPr>
          <w:rFonts w:eastAsia="Calibri"/>
          <w:sz w:val="24"/>
          <w:szCs w:val="24"/>
        </w:rPr>
        <w:t xml:space="preserve"> </w:t>
      </w:r>
      <w:r w:rsidRPr="00FD6F87">
        <w:rPr>
          <w:rStyle w:val="af0"/>
          <w:rFonts w:eastAsia="Calibri"/>
          <w:sz w:val="24"/>
          <w:szCs w:val="24"/>
        </w:rPr>
        <w:t>(включительно).</w:t>
      </w:r>
    </w:p>
    <w:p w14:paraId="159A8C27" w14:textId="77777777" w:rsidR="00832DEE" w:rsidRPr="00FD6F87" w:rsidRDefault="00832DEE" w:rsidP="00832DEE">
      <w:pPr>
        <w:widowControl w:val="0"/>
        <w:autoSpaceDE w:val="0"/>
        <w:autoSpaceDN w:val="0"/>
        <w:adjustRightInd w:val="0"/>
        <w:spacing w:after="0" w:line="240" w:lineRule="auto"/>
        <w:ind w:firstLine="709"/>
        <w:contextualSpacing/>
        <w:jc w:val="both"/>
        <w:rPr>
          <w:rFonts w:ascii="Times New Roman" w:hAnsi="Times New Roman"/>
          <w:sz w:val="24"/>
          <w:szCs w:val="24"/>
          <w:lang w:eastAsia="en-US"/>
        </w:rPr>
      </w:pPr>
      <w:r w:rsidRPr="00FD6F87">
        <w:rPr>
          <w:rStyle w:val="af0"/>
          <w:rFonts w:eastAsia="Calibri"/>
          <w:sz w:val="24"/>
          <w:szCs w:val="24"/>
        </w:rPr>
        <w:t>1.2.1.</w:t>
      </w:r>
      <w:r w:rsidRPr="00FD6F87">
        <w:rPr>
          <w:sz w:val="24"/>
          <w:szCs w:val="24"/>
          <w:lang w:eastAsia="en-US"/>
        </w:rPr>
        <w:t xml:space="preserve"> </w:t>
      </w:r>
      <w:r w:rsidRPr="00FD6F87">
        <w:rPr>
          <w:sz w:val="24"/>
          <w:szCs w:val="24"/>
        </w:rPr>
        <w:t xml:space="preserve"> </w:t>
      </w:r>
      <w:r w:rsidRPr="00FD6F87">
        <w:rPr>
          <w:rFonts w:ascii="Times New Roman" w:hAnsi="Times New Roman"/>
          <w:sz w:val="24"/>
          <w:szCs w:val="24"/>
          <w:lang w:eastAsia="en-US"/>
        </w:rPr>
        <w:t>Сроки оказания услуг отдельных этапов:</w:t>
      </w:r>
    </w:p>
    <w:p w14:paraId="64FF646C" w14:textId="77777777" w:rsidR="00832DEE" w:rsidRPr="00FD6F87" w:rsidRDefault="00832DEE" w:rsidP="00832DEE">
      <w:pPr>
        <w:pStyle w:val="af"/>
        <w:ind w:firstLine="709"/>
        <w:rPr>
          <w:sz w:val="24"/>
          <w:szCs w:val="24"/>
        </w:rPr>
      </w:pPr>
      <w:r w:rsidRPr="00FD6F87">
        <w:rPr>
          <w:sz w:val="24"/>
          <w:szCs w:val="24"/>
        </w:rPr>
        <w:t>1 этап: с 09.01.2024 по 31.01.2024;</w:t>
      </w:r>
    </w:p>
    <w:p w14:paraId="34BC732E" w14:textId="77777777" w:rsidR="00832DEE" w:rsidRPr="00FD6F87" w:rsidRDefault="00832DEE" w:rsidP="00832DEE">
      <w:pPr>
        <w:pStyle w:val="af"/>
        <w:ind w:firstLine="709"/>
        <w:rPr>
          <w:sz w:val="24"/>
          <w:szCs w:val="24"/>
        </w:rPr>
      </w:pPr>
      <w:r w:rsidRPr="00FD6F87">
        <w:rPr>
          <w:sz w:val="24"/>
          <w:szCs w:val="24"/>
        </w:rPr>
        <w:t>2 этап: с 01.02.2024 по 29.02.2024;</w:t>
      </w:r>
    </w:p>
    <w:p w14:paraId="3C9B6D6C" w14:textId="77777777" w:rsidR="00832DEE" w:rsidRPr="00FD6F87" w:rsidRDefault="00832DEE" w:rsidP="00832DEE">
      <w:pPr>
        <w:pStyle w:val="af"/>
        <w:ind w:firstLine="709"/>
        <w:rPr>
          <w:sz w:val="24"/>
          <w:szCs w:val="24"/>
        </w:rPr>
      </w:pPr>
      <w:r w:rsidRPr="00FD6F87">
        <w:rPr>
          <w:sz w:val="24"/>
          <w:szCs w:val="24"/>
        </w:rPr>
        <w:t>3 этап: с 01.03.2024 по 30.03.2024;</w:t>
      </w:r>
    </w:p>
    <w:p w14:paraId="31C1AD8A" w14:textId="77777777" w:rsidR="00832DEE" w:rsidRPr="00FD6F87" w:rsidRDefault="00832DEE" w:rsidP="00832DEE">
      <w:pPr>
        <w:pStyle w:val="af"/>
        <w:ind w:firstLine="709"/>
        <w:rPr>
          <w:sz w:val="24"/>
          <w:szCs w:val="24"/>
        </w:rPr>
      </w:pPr>
      <w:r w:rsidRPr="00FD6F87">
        <w:rPr>
          <w:sz w:val="24"/>
          <w:szCs w:val="24"/>
        </w:rPr>
        <w:t>4 этап: с 01.04.2024 по 30.04.2024;</w:t>
      </w:r>
    </w:p>
    <w:p w14:paraId="6E2B50C9" w14:textId="77777777" w:rsidR="00832DEE" w:rsidRPr="00FD6F87" w:rsidRDefault="00832DEE" w:rsidP="00832DEE">
      <w:pPr>
        <w:pStyle w:val="af"/>
        <w:ind w:firstLine="709"/>
        <w:rPr>
          <w:sz w:val="24"/>
          <w:szCs w:val="24"/>
        </w:rPr>
      </w:pPr>
      <w:r w:rsidRPr="00FD6F87">
        <w:rPr>
          <w:sz w:val="24"/>
          <w:szCs w:val="24"/>
        </w:rPr>
        <w:t>5 этап: с 02.05.2024 по 31.05.2024;</w:t>
      </w:r>
    </w:p>
    <w:p w14:paraId="0EC71E11" w14:textId="77777777" w:rsidR="00832DEE" w:rsidRPr="00FD6F87" w:rsidRDefault="00832DEE" w:rsidP="00832DEE">
      <w:pPr>
        <w:pStyle w:val="af"/>
        <w:ind w:firstLine="709"/>
        <w:rPr>
          <w:sz w:val="24"/>
          <w:szCs w:val="24"/>
        </w:rPr>
      </w:pPr>
      <w:r w:rsidRPr="00FD6F87">
        <w:rPr>
          <w:sz w:val="24"/>
          <w:szCs w:val="24"/>
        </w:rPr>
        <w:t>6 этап: с 03.06.2024 по 28.06.2024;</w:t>
      </w:r>
    </w:p>
    <w:p w14:paraId="07D92D26" w14:textId="77777777" w:rsidR="00832DEE" w:rsidRPr="00FD6F87" w:rsidRDefault="00832DEE" w:rsidP="00832DEE">
      <w:pPr>
        <w:pStyle w:val="af"/>
        <w:ind w:firstLine="709"/>
        <w:rPr>
          <w:sz w:val="24"/>
          <w:szCs w:val="24"/>
        </w:rPr>
      </w:pPr>
      <w:r w:rsidRPr="00FD6F87">
        <w:rPr>
          <w:sz w:val="24"/>
          <w:szCs w:val="24"/>
        </w:rPr>
        <w:t>7 этап: с 02.09.2024 по 30.09.2024;</w:t>
      </w:r>
    </w:p>
    <w:p w14:paraId="31A5BC69" w14:textId="77777777" w:rsidR="00832DEE" w:rsidRPr="00FD6F87" w:rsidRDefault="00832DEE" w:rsidP="00832DEE">
      <w:pPr>
        <w:pStyle w:val="af"/>
        <w:ind w:firstLine="709"/>
        <w:rPr>
          <w:sz w:val="24"/>
          <w:szCs w:val="24"/>
        </w:rPr>
      </w:pPr>
      <w:r w:rsidRPr="00FD6F87">
        <w:rPr>
          <w:sz w:val="24"/>
          <w:szCs w:val="24"/>
        </w:rPr>
        <w:t>8 этап: с 01.10.2024 по 31.10.2024;</w:t>
      </w:r>
    </w:p>
    <w:p w14:paraId="3E39C510" w14:textId="77777777" w:rsidR="00832DEE" w:rsidRPr="00FD6F87" w:rsidRDefault="00832DEE" w:rsidP="00832DEE">
      <w:pPr>
        <w:pStyle w:val="af"/>
        <w:ind w:firstLine="709"/>
        <w:rPr>
          <w:sz w:val="24"/>
          <w:szCs w:val="24"/>
        </w:rPr>
      </w:pPr>
      <w:r w:rsidRPr="00FD6F87">
        <w:rPr>
          <w:sz w:val="24"/>
          <w:szCs w:val="24"/>
        </w:rPr>
        <w:t>9 этап: с 01.11.2024 по 30.11.2024;</w:t>
      </w:r>
    </w:p>
    <w:p w14:paraId="4949C423" w14:textId="77777777" w:rsidR="00832DEE" w:rsidRPr="00FD6F87" w:rsidRDefault="00832DEE" w:rsidP="00832DEE">
      <w:pPr>
        <w:pStyle w:val="af"/>
        <w:ind w:firstLine="709"/>
        <w:rPr>
          <w:sz w:val="24"/>
          <w:szCs w:val="24"/>
        </w:rPr>
      </w:pPr>
      <w:r w:rsidRPr="00FD6F87">
        <w:rPr>
          <w:sz w:val="24"/>
          <w:szCs w:val="24"/>
        </w:rPr>
        <w:t>10 этап: с 02.12.2024 по 30.12.2024.</w:t>
      </w:r>
    </w:p>
    <w:p w14:paraId="3FBD35E2" w14:textId="611807A2" w:rsidR="005B5CD4" w:rsidRPr="00FD6F87" w:rsidRDefault="005B5CD4" w:rsidP="00EE42B1">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1.3. С момента начала оказания услуг Стороны п</w:t>
      </w:r>
      <w:r w:rsidR="008F0DA9" w:rsidRPr="00FD6F87">
        <w:rPr>
          <w:rFonts w:ascii="Times New Roman" w:hAnsi="Times New Roman"/>
          <w:sz w:val="24"/>
          <w:szCs w:val="24"/>
        </w:rPr>
        <w:t>одписывают Акт принятия объекта</w:t>
      </w:r>
      <w:r w:rsidRPr="00FD6F87">
        <w:rPr>
          <w:rFonts w:ascii="Times New Roman" w:hAnsi="Times New Roman"/>
          <w:sz w:val="24"/>
          <w:szCs w:val="24"/>
        </w:rPr>
        <w:t>(ов) под охрану по форме, согласованной Сторонами (</w:t>
      </w:r>
      <w:hyperlink w:anchor="P560" w:history="1">
        <w:r w:rsidRPr="00FD6F87">
          <w:rPr>
            <w:rFonts w:ascii="Times New Roman" w:hAnsi="Times New Roman"/>
            <w:sz w:val="24"/>
            <w:szCs w:val="24"/>
          </w:rPr>
          <w:t>Приложение №</w:t>
        </w:r>
        <w:r w:rsidR="008F0DA9" w:rsidRPr="00FD6F87">
          <w:rPr>
            <w:rFonts w:ascii="Times New Roman" w:hAnsi="Times New Roman"/>
            <w:sz w:val="24"/>
            <w:szCs w:val="24"/>
          </w:rPr>
          <w:t xml:space="preserve"> </w:t>
        </w:r>
      </w:hyperlink>
      <w:r w:rsidR="00F64220" w:rsidRPr="00FD6F87">
        <w:rPr>
          <w:rFonts w:ascii="Times New Roman" w:hAnsi="Times New Roman"/>
          <w:sz w:val="24"/>
          <w:szCs w:val="24"/>
        </w:rPr>
        <w:t>4</w:t>
      </w:r>
      <w:r w:rsidRPr="00FD6F87">
        <w:rPr>
          <w:rFonts w:ascii="Times New Roman" w:hAnsi="Times New Roman"/>
          <w:sz w:val="24"/>
          <w:szCs w:val="24"/>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615" w:history="1">
        <w:r w:rsidRPr="00FD6F87">
          <w:rPr>
            <w:rFonts w:ascii="Times New Roman" w:hAnsi="Times New Roman"/>
            <w:sz w:val="24"/>
            <w:szCs w:val="24"/>
          </w:rPr>
          <w:t>Приложение №</w:t>
        </w:r>
        <w:r w:rsidR="008F0DA9" w:rsidRPr="00FD6F87">
          <w:rPr>
            <w:rFonts w:ascii="Times New Roman" w:hAnsi="Times New Roman"/>
            <w:sz w:val="24"/>
            <w:szCs w:val="24"/>
          </w:rPr>
          <w:t xml:space="preserve"> </w:t>
        </w:r>
      </w:hyperlink>
      <w:r w:rsidR="00F64220" w:rsidRPr="00FD6F87">
        <w:rPr>
          <w:rFonts w:ascii="Times New Roman" w:hAnsi="Times New Roman"/>
          <w:sz w:val="24"/>
          <w:szCs w:val="24"/>
        </w:rPr>
        <w:t>5</w:t>
      </w:r>
      <w:r w:rsidRPr="00FD6F87">
        <w:rPr>
          <w:rFonts w:ascii="Times New Roman" w:hAnsi="Times New Roman"/>
          <w:sz w:val="24"/>
          <w:szCs w:val="24"/>
        </w:rPr>
        <w:t xml:space="preserve"> к настоящему контракту). </w:t>
      </w:r>
    </w:p>
    <w:p w14:paraId="2E512643" w14:textId="7D56DF80" w:rsidR="003A69FC" w:rsidRPr="00FD6F87" w:rsidRDefault="000862CD" w:rsidP="000540DA">
      <w:pPr>
        <w:widowControl w:val="0"/>
        <w:autoSpaceDE w:val="0"/>
        <w:autoSpaceDN w:val="0"/>
        <w:spacing w:after="0" w:line="240" w:lineRule="auto"/>
        <w:ind w:firstLine="709"/>
        <w:jc w:val="both"/>
        <w:rPr>
          <w:rFonts w:ascii="Times New Roman" w:hAnsi="Times New Roman"/>
          <w:b/>
          <w:sz w:val="24"/>
          <w:szCs w:val="24"/>
        </w:rPr>
      </w:pPr>
      <w:r w:rsidRPr="00FD6F87">
        <w:rPr>
          <w:rFonts w:ascii="Times New Roman" w:hAnsi="Times New Roman"/>
          <w:sz w:val="24"/>
          <w:szCs w:val="24"/>
        </w:rPr>
        <w:t xml:space="preserve">1.4. Место оказания услуг: </w:t>
      </w:r>
      <w:r w:rsidR="000540DA" w:rsidRPr="00FD6F87">
        <w:rPr>
          <w:rFonts w:ascii="Times New Roman" w:hAnsi="Times New Roman"/>
          <w:sz w:val="24"/>
          <w:szCs w:val="24"/>
        </w:rPr>
        <w:t>г. Ярославль, ул. Калинина, д. 37а.</w:t>
      </w:r>
    </w:p>
    <w:p w14:paraId="7A35A956" w14:textId="77777777" w:rsidR="005B5CD4" w:rsidRPr="00FD6F87" w:rsidRDefault="005B5CD4" w:rsidP="00794079">
      <w:pPr>
        <w:widowControl w:val="0"/>
        <w:autoSpaceDE w:val="0"/>
        <w:autoSpaceDN w:val="0"/>
        <w:spacing w:after="0" w:line="240" w:lineRule="auto"/>
        <w:ind w:firstLine="709"/>
        <w:jc w:val="center"/>
        <w:outlineLvl w:val="1"/>
        <w:rPr>
          <w:rFonts w:ascii="Times New Roman" w:hAnsi="Times New Roman"/>
          <w:b/>
          <w:sz w:val="24"/>
          <w:szCs w:val="24"/>
        </w:rPr>
      </w:pPr>
      <w:r w:rsidRPr="00FD6F87">
        <w:rPr>
          <w:rFonts w:ascii="Times New Roman" w:hAnsi="Times New Roman"/>
          <w:b/>
          <w:sz w:val="24"/>
          <w:szCs w:val="24"/>
        </w:rPr>
        <w:t>2. Взаимодействие Сторон</w:t>
      </w:r>
    </w:p>
    <w:p w14:paraId="5254C676" w14:textId="77777777" w:rsidR="00832DEE" w:rsidRPr="00FD6F87" w:rsidRDefault="005B5CD4" w:rsidP="00832DEE">
      <w:pPr>
        <w:widowControl w:val="0"/>
        <w:autoSpaceDE w:val="0"/>
        <w:autoSpaceDN w:val="0"/>
        <w:spacing w:after="0" w:line="240" w:lineRule="auto"/>
        <w:ind w:firstLine="709"/>
        <w:jc w:val="both"/>
        <w:rPr>
          <w:rFonts w:ascii="Times New Roman" w:hAnsi="Times New Roman"/>
          <w:b/>
          <w:sz w:val="24"/>
          <w:szCs w:val="24"/>
        </w:rPr>
      </w:pPr>
      <w:r w:rsidRPr="00FD6F87">
        <w:rPr>
          <w:rFonts w:ascii="Times New Roman" w:hAnsi="Times New Roman"/>
          <w:b/>
          <w:sz w:val="24"/>
          <w:szCs w:val="24"/>
        </w:rPr>
        <w:t>2</w:t>
      </w:r>
      <w:r w:rsidR="00832DEE" w:rsidRPr="00FD6F87">
        <w:rPr>
          <w:rFonts w:ascii="Times New Roman" w:hAnsi="Times New Roman"/>
          <w:b/>
          <w:sz w:val="24"/>
          <w:szCs w:val="24"/>
        </w:rPr>
        <w:t>.1. Исполнитель обязан:</w:t>
      </w:r>
    </w:p>
    <w:p w14:paraId="194E83E5"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2.1.1. Оказать услуги Заказчику лично согласно Спецификации и</w:t>
      </w:r>
      <w:r w:rsidRPr="00FD6F87">
        <w:rPr>
          <w:rFonts w:ascii="Times New Roman" w:hAnsi="Times New Roman"/>
          <w:color w:val="000000"/>
          <w:sz w:val="24"/>
          <w:szCs w:val="24"/>
        </w:rPr>
        <w:t xml:space="preserve"> Техническому заданию</w:t>
      </w:r>
      <w:r w:rsidRPr="00FD6F87">
        <w:rPr>
          <w:rFonts w:ascii="Times New Roman" w:hAnsi="Times New Roman"/>
          <w:sz w:val="24"/>
          <w:szCs w:val="24"/>
        </w:rPr>
        <w:t xml:space="preserve">. </w:t>
      </w:r>
    </w:p>
    <w:p w14:paraId="7426B8A9"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2.1.2. По окончании календарного месяца (этапа оказания услуг) в течение 3 (трех) рабочих дней предоставлять Заказчику документ о приемке, а за декабрь – не позднее 30.12.2024.</w:t>
      </w:r>
    </w:p>
    <w:p w14:paraId="0C872EBF"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2.1.3.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9" w:history="1">
        <w:r w:rsidRPr="00FD6F87">
          <w:rPr>
            <w:rFonts w:ascii="Times New Roman" w:hAnsi="Times New Roman"/>
            <w:sz w:val="24"/>
            <w:szCs w:val="24"/>
          </w:rPr>
          <w:t>части 3 статьи 3</w:t>
        </w:r>
      </w:hyperlink>
      <w:r w:rsidRPr="00FD6F87">
        <w:rPr>
          <w:rFonts w:ascii="Times New Roman" w:hAnsi="Times New Roman"/>
          <w:sz w:val="24"/>
          <w:szCs w:val="24"/>
        </w:rPr>
        <w:t xml:space="preserve"> Закона Российской Федерации от 11 марта 1992 года №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w:t>
      </w:r>
      <w:r w:rsidRPr="00FD6F87">
        <w:rPr>
          <w:rFonts w:ascii="Times New Roman" w:hAnsi="Times New Roman"/>
          <w:sz w:val="24"/>
          <w:szCs w:val="24"/>
        </w:rPr>
        <w:lastRenderedPageBreak/>
        <w:t xml:space="preserve">Список). Количество работников в Списке должно обеспечивать оказание услуг в объеме, установленном Техническим заданием, с учетом требований </w:t>
      </w:r>
      <w:hyperlink r:id="rId10" w:history="1">
        <w:r w:rsidRPr="00FD6F87">
          <w:rPr>
            <w:rFonts w:ascii="Times New Roman" w:hAnsi="Times New Roman"/>
            <w:sz w:val="24"/>
            <w:szCs w:val="24"/>
          </w:rPr>
          <w:t>статьи 91</w:t>
        </w:r>
      </w:hyperlink>
      <w:r w:rsidRPr="00FD6F87">
        <w:rPr>
          <w:rFonts w:ascii="Times New Roman" w:hAnsi="Times New Roman"/>
          <w:sz w:val="24"/>
          <w:szCs w:val="24"/>
        </w:rPr>
        <w:t xml:space="preserve"> Трудового кодекса Российской Федерации. 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14:paraId="391918E6" w14:textId="77777777" w:rsidR="00832DEE" w:rsidRPr="00FD6F87" w:rsidRDefault="00832DEE" w:rsidP="00832DEE">
      <w:pPr>
        <w:widowControl w:val="0"/>
        <w:tabs>
          <w:tab w:val="left" w:pos="0"/>
        </w:tabs>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2.1.4.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11" w:history="1">
        <w:r w:rsidRPr="00FD6F87">
          <w:rPr>
            <w:rFonts w:ascii="Times New Roman" w:hAnsi="Times New Roman"/>
            <w:sz w:val="24"/>
            <w:szCs w:val="24"/>
          </w:rPr>
          <w:t>частью первой статьи 11.1</w:t>
        </w:r>
      </w:hyperlink>
      <w:r w:rsidRPr="00FD6F87">
        <w:rPr>
          <w:rFonts w:ascii="Times New Roman" w:hAnsi="Times New Roman"/>
          <w:sz w:val="24"/>
          <w:szCs w:val="24"/>
        </w:rPr>
        <w:t xml:space="preserve">, </w:t>
      </w:r>
      <w:hyperlink r:id="rId12" w:history="1">
        <w:r w:rsidRPr="00FD6F87">
          <w:rPr>
            <w:rFonts w:ascii="Times New Roman" w:hAnsi="Times New Roman"/>
            <w:sz w:val="24"/>
            <w:szCs w:val="24"/>
          </w:rPr>
          <w:t>частью седьмой статьи 12</w:t>
        </w:r>
      </w:hyperlink>
      <w:r w:rsidRPr="00FD6F87">
        <w:rPr>
          <w:rFonts w:ascii="Times New Roman" w:hAnsi="Times New Roman"/>
          <w:sz w:val="24"/>
          <w:szCs w:val="24"/>
        </w:rPr>
        <w:t xml:space="preserve"> Закона Российской Федерации от 11 марта 1992 года № 2487-1 «О частной детективной и охранной деятельности в Российской Федерации». </w:t>
      </w:r>
    </w:p>
    <w:p w14:paraId="12DCFC49"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14:paraId="42C72FFF"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2.1.6. Разработать и утвердить по согласованию с Заказчиком для работников, указанных в списке сотрудников, должностную инструкцию частного охранника на объекте не позднее чем за 5  (пять) дней до начала оказания охранных услуг.</w:t>
      </w:r>
    </w:p>
    <w:p w14:paraId="6E891B4E"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shd w:val="clear" w:color="auto" w:fill="FFFFFF"/>
        </w:rPr>
      </w:pPr>
      <w:r w:rsidRPr="00FD6F87">
        <w:rPr>
          <w:rFonts w:ascii="Times New Roman" w:hAnsi="Times New Roman"/>
          <w:sz w:val="24"/>
          <w:szCs w:val="24"/>
        </w:rPr>
        <w:t xml:space="preserve">2.1.7. Исполнять требования антитеррористической защищенности учреждения в соответствии с положениями Постановления Правительства от 02.08.2019 г № 1006 </w:t>
      </w:r>
      <w:r w:rsidRPr="00FD6F87">
        <w:rPr>
          <w:rFonts w:ascii="Times New Roman" w:hAnsi="Times New Roman"/>
          <w:sz w:val="24"/>
          <w:szCs w:val="24"/>
          <w:shd w:val="clear" w:color="auto" w:fill="FFFFFF"/>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 также требования в рамках компетенции, определяемые паспортом безопасности учреждения,  обеспечивать соблюдение пропускного и внутриобъектового режима, въезда специализированной техники. </w:t>
      </w:r>
    </w:p>
    <w:p w14:paraId="1CE97F17" w14:textId="77777777" w:rsidR="00832DEE" w:rsidRPr="00FD6F87" w:rsidRDefault="00832DEE" w:rsidP="00832DEE">
      <w:pPr>
        <w:suppressAutoHyphens/>
        <w:spacing w:after="0" w:line="240" w:lineRule="auto"/>
        <w:ind w:firstLine="567"/>
        <w:jc w:val="both"/>
        <w:rPr>
          <w:rFonts w:ascii="Times New Roman" w:hAnsi="Times New Roman"/>
          <w:sz w:val="24"/>
          <w:szCs w:val="24"/>
          <w:lang w:eastAsia="ar-SA"/>
        </w:rPr>
      </w:pPr>
      <w:r w:rsidRPr="00FD6F87">
        <w:rPr>
          <w:rFonts w:ascii="Times New Roman" w:hAnsi="Times New Roman"/>
          <w:sz w:val="24"/>
          <w:szCs w:val="24"/>
          <w:shd w:val="clear" w:color="auto" w:fill="FFFFFF"/>
        </w:rPr>
        <w:t xml:space="preserve">2.1.8 </w:t>
      </w:r>
      <w:r w:rsidRPr="00FD6F87">
        <w:rPr>
          <w:rFonts w:ascii="Times New Roman" w:hAnsi="Times New Roman"/>
          <w:sz w:val="24"/>
          <w:szCs w:val="24"/>
          <w:lang w:eastAsia="ar-SA"/>
        </w:rPr>
        <w:t>Предоставлять в адрес Заказчика по его запросу информацию, необходимую для размещения в Системе управления регионом в соответствии с постановлением Правительства Ярославской области от 21.03.2023 № 227-п «О создании информационного ресурса «Система управления регионом.</w:t>
      </w:r>
    </w:p>
    <w:p w14:paraId="44BD63A8"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b/>
          <w:sz w:val="24"/>
          <w:szCs w:val="24"/>
        </w:rPr>
      </w:pPr>
      <w:r w:rsidRPr="00FD6F87">
        <w:rPr>
          <w:rFonts w:ascii="Times New Roman" w:hAnsi="Times New Roman"/>
          <w:b/>
          <w:sz w:val="24"/>
          <w:szCs w:val="24"/>
        </w:rPr>
        <w:t>2.2. Заказчик обязан:</w:t>
      </w:r>
    </w:p>
    <w:p w14:paraId="30A4F6C1"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2.2.1. Обеспечить Исполнителя информацией, помещениями и металлодетекторами,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14:paraId="439B11F8"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2.2.2. С участием Исполнителя осмотреть и принять результат оказанных услуг в сроки и порядке,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14:paraId="2F0D385A"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2.2.3. Оплатить оказанные услуги в соответствии с условиями настоящего контракта.</w:t>
      </w:r>
    </w:p>
    <w:p w14:paraId="2937A5B2"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2.2.4. Провести экспертизу результата оказанных услуг для проверки его на соответствие условиям контракта.</w:t>
      </w:r>
    </w:p>
    <w:p w14:paraId="56DC5EB3" w14:textId="77777777" w:rsidR="00832DEE" w:rsidRPr="00FD6F87" w:rsidRDefault="00832DEE" w:rsidP="00832DEE">
      <w:pPr>
        <w:autoSpaceDE w:val="0"/>
        <w:autoSpaceDN w:val="0"/>
        <w:adjustRightInd w:val="0"/>
        <w:spacing w:after="0" w:line="240" w:lineRule="auto"/>
        <w:ind w:firstLine="567"/>
        <w:jc w:val="both"/>
        <w:rPr>
          <w:rFonts w:ascii="Times New Roman" w:hAnsi="Times New Roman"/>
          <w:sz w:val="24"/>
          <w:szCs w:val="24"/>
        </w:rPr>
      </w:pPr>
      <w:r w:rsidRPr="00FD6F87">
        <w:rPr>
          <w:rFonts w:ascii="Times New Roman" w:hAnsi="Times New Roman"/>
          <w:sz w:val="24"/>
          <w:szCs w:val="24"/>
        </w:rPr>
        <w:t>2.2.5. Принять решение об одностороннем отказе от исполнения контракта, если в ходе исполнения контракта установлено, что Исполнитель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или при определении Исполнителя представил недостоверную информацию о своем соответствии таким требованиям, что позволило ему стать победителем определения Исполнителя.</w:t>
      </w:r>
    </w:p>
    <w:p w14:paraId="28A46FCD" w14:textId="77777777" w:rsidR="00B402DA" w:rsidRDefault="00832DEE" w:rsidP="00832DEE">
      <w:pPr>
        <w:widowControl w:val="0"/>
        <w:autoSpaceDE w:val="0"/>
        <w:autoSpaceDN w:val="0"/>
        <w:spacing w:after="0" w:line="240" w:lineRule="auto"/>
        <w:ind w:firstLine="540"/>
        <w:jc w:val="both"/>
        <w:rPr>
          <w:rFonts w:ascii="Times New Roman" w:eastAsia="Calibri" w:hAnsi="Times New Roman"/>
          <w:sz w:val="24"/>
          <w:szCs w:val="24"/>
        </w:rPr>
      </w:pPr>
      <w:r w:rsidRPr="00FD6F87">
        <w:rPr>
          <w:rFonts w:ascii="Times New Roman" w:hAnsi="Times New Roman"/>
          <w:sz w:val="24"/>
          <w:szCs w:val="24"/>
          <w:shd w:val="clear" w:color="auto" w:fill="FFFFFF"/>
        </w:rPr>
        <w:t xml:space="preserve">2.2.6. Согласовать с исполнителем </w:t>
      </w:r>
      <w:r w:rsidRPr="00FD6F87">
        <w:rPr>
          <w:rFonts w:ascii="Times New Roman" w:eastAsia="Calibri" w:hAnsi="Times New Roman"/>
          <w:sz w:val="24"/>
          <w:szCs w:val="24"/>
        </w:rPr>
        <w:t>не позднее 3 (трех) рабочих дня до даты начала оказания услуг график оказания услуг.</w:t>
      </w:r>
    </w:p>
    <w:p w14:paraId="665CB459" w14:textId="4761CA7D" w:rsidR="00832DEE" w:rsidRPr="00FD6F87" w:rsidRDefault="00832DEE" w:rsidP="00832DEE">
      <w:pPr>
        <w:widowControl w:val="0"/>
        <w:autoSpaceDE w:val="0"/>
        <w:autoSpaceDN w:val="0"/>
        <w:spacing w:after="0" w:line="240" w:lineRule="auto"/>
        <w:ind w:firstLine="540"/>
        <w:jc w:val="both"/>
        <w:rPr>
          <w:rFonts w:ascii="Times New Roman" w:hAnsi="Times New Roman"/>
          <w:b/>
          <w:sz w:val="24"/>
          <w:szCs w:val="24"/>
        </w:rPr>
      </w:pPr>
      <w:r w:rsidRPr="00FD6F87">
        <w:rPr>
          <w:rFonts w:ascii="Times New Roman" w:hAnsi="Times New Roman"/>
          <w:b/>
          <w:sz w:val="24"/>
          <w:szCs w:val="24"/>
        </w:rPr>
        <w:t>2.3. Исполнитель имеет право:</w:t>
      </w:r>
    </w:p>
    <w:p w14:paraId="0D7FA602"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2.3.1. Требовать своевременного подписания Заказчиком документа о приемке по настоящему контракту в соответствии со сроком, указанным в </w:t>
      </w:r>
      <w:hyperlink w:anchor="P152" w:history="1">
        <w:r w:rsidRPr="00FD6F87">
          <w:rPr>
            <w:rFonts w:ascii="Times New Roman" w:hAnsi="Times New Roman"/>
            <w:sz w:val="24"/>
            <w:szCs w:val="24"/>
          </w:rPr>
          <w:t>пункте 3.1</w:t>
        </w:r>
      </w:hyperlink>
      <w:r w:rsidRPr="00FD6F87">
        <w:rPr>
          <w:rFonts w:ascii="Times New Roman" w:hAnsi="Times New Roman"/>
          <w:sz w:val="24"/>
          <w:szCs w:val="24"/>
        </w:rPr>
        <w:t xml:space="preserve"> настоящего контракта.</w:t>
      </w:r>
    </w:p>
    <w:p w14:paraId="75104EE0"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2.3.2. Требовать своевременной оплаты оказанных услуг в соответствии с </w:t>
      </w:r>
      <w:hyperlink w:anchor="P229" w:history="1">
        <w:r w:rsidRPr="00FD6F87">
          <w:rPr>
            <w:rFonts w:ascii="Times New Roman" w:hAnsi="Times New Roman"/>
            <w:sz w:val="24"/>
            <w:szCs w:val="24"/>
          </w:rPr>
          <w:t>пунктом 5.4</w:t>
        </w:r>
      </w:hyperlink>
      <w:r w:rsidRPr="00FD6F87">
        <w:rPr>
          <w:rFonts w:ascii="Times New Roman" w:hAnsi="Times New Roman"/>
          <w:sz w:val="24"/>
          <w:szCs w:val="24"/>
        </w:rPr>
        <w:t xml:space="preserve"> настоящего контракта.</w:t>
      </w:r>
    </w:p>
    <w:p w14:paraId="0DAED167"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2.3.3. Письменно запрашивать у Заказчика разъяснения и уточнения относительно оказания услуг в рамках настоящего контракта.</w:t>
      </w:r>
    </w:p>
    <w:p w14:paraId="06A410CC"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14:paraId="5F25144F"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b/>
          <w:sz w:val="24"/>
          <w:szCs w:val="24"/>
        </w:rPr>
      </w:pPr>
      <w:r w:rsidRPr="00FD6F87">
        <w:rPr>
          <w:rFonts w:ascii="Times New Roman" w:hAnsi="Times New Roman"/>
          <w:b/>
          <w:sz w:val="24"/>
          <w:szCs w:val="24"/>
        </w:rPr>
        <w:t>2.4. Заказчик имеет право:</w:t>
      </w:r>
    </w:p>
    <w:p w14:paraId="2C890F5D"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2.4.1. В любое время проверять ход и качество услуг, оказываемых Исполнителем, не вмешиваясь </w:t>
      </w:r>
      <w:r w:rsidRPr="00FD6F87">
        <w:rPr>
          <w:rFonts w:ascii="Times New Roman" w:hAnsi="Times New Roman"/>
          <w:sz w:val="24"/>
          <w:szCs w:val="24"/>
        </w:rPr>
        <w:lastRenderedPageBreak/>
        <w:t>в его хозяйственную деятельность.</w:t>
      </w:r>
    </w:p>
    <w:p w14:paraId="211F3582"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14:paraId="45548415"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2.4.3. Осуществлять иные права в соответствии с законодательными и иными нормативными правовыми актами Российской Федерации.</w:t>
      </w:r>
    </w:p>
    <w:p w14:paraId="565BFAE3" w14:textId="77777777" w:rsidR="00832DEE" w:rsidRPr="00FD6F87" w:rsidRDefault="00832DEE" w:rsidP="00832DEE">
      <w:pPr>
        <w:pStyle w:val="Standard"/>
        <w:ind w:firstLine="709"/>
        <w:jc w:val="both"/>
      </w:pPr>
      <w:r w:rsidRPr="00FD6F87">
        <w:t>2.4.4. Заказчик вправе принять решение об одностороннем отказе от исполнения Контракта, в порядке, предусмотренном Федеральным законом от 05.04.2013 № 44-ФЗ в случаях (включая, но не ограничиваясь):</w:t>
      </w:r>
    </w:p>
    <w:p w14:paraId="21B4A777" w14:textId="77777777" w:rsidR="00832DEE" w:rsidRPr="00FD6F87" w:rsidRDefault="00832DEE" w:rsidP="00832DEE">
      <w:pPr>
        <w:autoSpaceDN w:val="0"/>
        <w:spacing w:after="0" w:line="240" w:lineRule="auto"/>
        <w:ind w:firstLine="709"/>
        <w:jc w:val="both"/>
        <w:rPr>
          <w:rFonts w:ascii="Times New Roman" w:eastAsia="Calibri" w:hAnsi="Times New Roman"/>
          <w:sz w:val="24"/>
          <w:szCs w:val="24"/>
          <w:lang w:eastAsia="zh-CN"/>
        </w:rPr>
      </w:pPr>
      <w:r w:rsidRPr="00FD6F87">
        <w:rPr>
          <w:rFonts w:ascii="Times New Roman" w:eastAsia="Calibri" w:hAnsi="Times New Roman"/>
          <w:sz w:val="24"/>
          <w:szCs w:val="24"/>
          <w:lang w:eastAsia="zh-CN"/>
        </w:rPr>
        <w:t xml:space="preserve">- подтверждения нарушения условий Контракта по результатам проведенной Заказчиком экспертизы оказанных услуг по </w:t>
      </w:r>
      <w:r w:rsidRPr="00FD6F87">
        <w:rPr>
          <w:rFonts w:ascii="Times New Roman" w:eastAsia="Calibri" w:hAnsi="Times New Roman"/>
          <w:sz w:val="24"/>
          <w:szCs w:val="24"/>
          <w:lang w:eastAsia="ar-SA"/>
        </w:rPr>
        <w:t xml:space="preserve">определенному отчетному периоду </w:t>
      </w:r>
      <w:r w:rsidRPr="00FD6F87">
        <w:rPr>
          <w:rFonts w:ascii="Times New Roman" w:eastAsia="Calibri" w:hAnsi="Times New Roman"/>
          <w:sz w:val="24"/>
          <w:szCs w:val="24"/>
          <w:lang w:eastAsia="zh-CN"/>
        </w:rPr>
        <w:t>собственными силами и (или) с привлечением экспертов, экспертных организаций;</w:t>
      </w:r>
    </w:p>
    <w:p w14:paraId="2A894145" w14:textId="77777777" w:rsidR="00832DEE" w:rsidRPr="00FD6F87" w:rsidRDefault="00832DEE" w:rsidP="00832DEE">
      <w:pPr>
        <w:autoSpaceDN w:val="0"/>
        <w:spacing w:after="0" w:line="240" w:lineRule="auto"/>
        <w:ind w:firstLine="709"/>
        <w:jc w:val="both"/>
        <w:rPr>
          <w:rFonts w:ascii="Times New Roman" w:eastAsia="Calibri" w:hAnsi="Times New Roman"/>
          <w:sz w:val="24"/>
          <w:szCs w:val="24"/>
          <w:lang w:eastAsia="zh-CN"/>
        </w:rPr>
      </w:pPr>
      <w:r w:rsidRPr="00FD6F87">
        <w:rPr>
          <w:rFonts w:ascii="Times New Roman" w:eastAsia="Calibri" w:hAnsi="Times New Roman"/>
          <w:sz w:val="24"/>
          <w:szCs w:val="24"/>
          <w:lang w:eastAsia="zh-CN"/>
        </w:rPr>
        <w:t>- нарушения Исполнителем сроков оказания услуг (начала и (или) окончания услуг) более чем на 5 рабочих дней.</w:t>
      </w:r>
    </w:p>
    <w:p w14:paraId="6E99C104" w14:textId="77777777" w:rsidR="00832DEE" w:rsidRPr="00FD6F87" w:rsidRDefault="00832DEE" w:rsidP="00832DEE">
      <w:pPr>
        <w:autoSpaceDN w:val="0"/>
        <w:spacing w:after="0" w:line="240" w:lineRule="auto"/>
        <w:ind w:firstLine="709"/>
        <w:jc w:val="both"/>
        <w:rPr>
          <w:rFonts w:ascii="Times New Roman" w:eastAsia="Calibri" w:hAnsi="Times New Roman"/>
          <w:sz w:val="24"/>
          <w:szCs w:val="24"/>
          <w:lang w:eastAsia="zh-CN"/>
        </w:rPr>
      </w:pPr>
      <w:r w:rsidRPr="00FD6F87">
        <w:rPr>
          <w:rFonts w:ascii="Times New Roman" w:eastAsia="Calibri" w:hAnsi="Times New Roman"/>
          <w:sz w:val="24"/>
          <w:szCs w:val="24"/>
          <w:lang w:eastAsia="zh-CN"/>
        </w:rPr>
        <w:t>- неоднократного (не менее 2-х раз) неисполнения письменных требований Заказчика, выданных Исполнителю в целях надлежащего выполнения условий Контракта, в том числе, связанных с качеством услуг;</w:t>
      </w:r>
    </w:p>
    <w:p w14:paraId="1B8EA533" w14:textId="77777777" w:rsidR="00832DEE" w:rsidRPr="00FD6F87" w:rsidRDefault="00832DEE" w:rsidP="00832DEE">
      <w:pPr>
        <w:autoSpaceDN w:val="0"/>
        <w:spacing w:after="0" w:line="240" w:lineRule="auto"/>
        <w:ind w:firstLine="709"/>
        <w:jc w:val="both"/>
        <w:rPr>
          <w:rFonts w:ascii="Times New Roman" w:eastAsia="Calibri" w:hAnsi="Times New Roman"/>
          <w:sz w:val="24"/>
          <w:szCs w:val="24"/>
          <w:lang w:eastAsia="zh-CN"/>
        </w:rPr>
      </w:pPr>
      <w:r w:rsidRPr="00FD6F87">
        <w:rPr>
          <w:rFonts w:ascii="Times New Roman" w:eastAsia="Calibri" w:hAnsi="Times New Roman"/>
          <w:sz w:val="24"/>
          <w:szCs w:val="24"/>
          <w:lang w:eastAsia="zh-CN"/>
        </w:rPr>
        <w:t>- непредставление информации на запросы Заказчика о ходе исполнения Контракта.</w:t>
      </w:r>
    </w:p>
    <w:p w14:paraId="4A645AFC" w14:textId="77777777" w:rsidR="00832DEE" w:rsidRPr="00FD6F87" w:rsidRDefault="00832DEE" w:rsidP="00832DEE">
      <w:pPr>
        <w:widowControl w:val="0"/>
        <w:autoSpaceDE w:val="0"/>
        <w:autoSpaceDN w:val="0"/>
        <w:spacing w:after="0" w:line="240" w:lineRule="auto"/>
        <w:jc w:val="center"/>
        <w:outlineLvl w:val="1"/>
        <w:rPr>
          <w:rFonts w:ascii="Times New Roman" w:hAnsi="Times New Roman"/>
          <w:b/>
          <w:sz w:val="24"/>
          <w:szCs w:val="24"/>
        </w:rPr>
      </w:pPr>
    </w:p>
    <w:p w14:paraId="07035E00" w14:textId="77777777" w:rsidR="00832DEE" w:rsidRPr="00FD6F87" w:rsidRDefault="00832DEE" w:rsidP="00832DEE">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3. Порядок сдачи и приемки услуг</w:t>
      </w:r>
    </w:p>
    <w:p w14:paraId="2739E16C"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bookmarkStart w:id="2" w:name="P152"/>
      <w:bookmarkEnd w:id="2"/>
      <w:r w:rsidRPr="00FD6F87">
        <w:rPr>
          <w:rFonts w:ascii="Times New Roman" w:hAnsi="Times New Roman"/>
          <w:sz w:val="24"/>
          <w:szCs w:val="24"/>
        </w:rPr>
        <w:t>3.1. Услуги по настоящему контракту оказываются поэтапно. Этапом оказания услуг является календарный месяц. Исполнитель ежемесячно по окончании этапа оказания услуг в течение 3 (трех) рабочих дней направляет Заказчику документ о приемке, а за декабрь – не позднее 30.12.2024.</w:t>
      </w:r>
    </w:p>
    <w:p w14:paraId="7289A148"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Приемка оказанных охранных услуг в соответствии с контрактом осуществляется Заказчиком в течение 3 (трех) рабочих дней (включая проведение экспертизы) с момента предоставления Исполнителем документа о приемке, а за декабрь – не позднее 30.12.2024.</w:t>
      </w:r>
    </w:p>
    <w:p w14:paraId="24FD3813"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 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14:paraId="215D008E"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3.2. В случае установления по результатам экспертизы факта оказания услуги ненадлежащего качества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07EAFE4A" w14:textId="77777777" w:rsidR="00832DEE" w:rsidRPr="00FD6F87" w:rsidRDefault="00832DEE" w:rsidP="00832DEE">
      <w:pPr>
        <w:widowControl w:val="0"/>
        <w:tabs>
          <w:tab w:val="left" w:pos="3402"/>
        </w:tabs>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sz w:val="24"/>
          <w:szCs w:val="24"/>
        </w:rPr>
        <w:t xml:space="preserve">3.3. </w:t>
      </w:r>
      <w:r w:rsidRPr="00FD6F87">
        <w:rPr>
          <w:rFonts w:ascii="Times New Roman" w:hAnsi="Times New Roman"/>
          <w:color w:val="000000" w:themeColor="text1"/>
          <w:sz w:val="24"/>
          <w:szCs w:val="24"/>
        </w:rPr>
        <w:t xml:space="preserve">Исполнитель ежемесячно по окончании этапа оказания услуг в течение 3 (трех) рабочих дней, </w:t>
      </w:r>
      <w:r w:rsidRPr="00FD6F87">
        <w:rPr>
          <w:rFonts w:ascii="Times New Roman" w:eastAsia="Calibri" w:hAnsi="Times New Roman"/>
          <w:sz w:val="24"/>
          <w:szCs w:val="24"/>
        </w:rPr>
        <w:t xml:space="preserve">а в отношении услуг, оказанных в декабре – не позднее 30.12.2024 </w:t>
      </w:r>
      <w:r w:rsidRPr="00FD6F87">
        <w:rPr>
          <w:rFonts w:ascii="Times New Roman" w:hAnsi="Times New Roman"/>
          <w:sz w:val="24"/>
          <w:szCs w:val="24"/>
        </w:rPr>
        <w:t>формирует с использованием единой информационной системы в сфере закупок (далее – ЕИС), подписывает усиленной электронной подписью лица, имеющего право действовать от имени Исполнителя, и размещает в ЕИС документ о приемке, который должен содержать информацию, предусмотренную пунктом 1 части 13 статьи 94</w:t>
      </w:r>
      <w:r w:rsidRPr="00FD6F87">
        <w:rPr>
          <w:rFonts w:ascii="Times New Roman" w:hAnsi="Times New Roman"/>
          <w:color w:val="000000"/>
          <w:sz w:val="24"/>
          <w:szCs w:val="24"/>
        </w:rPr>
        <w:t xml:space="preserve"> Федерального закона № 44-ФЗ.</w:t>
      </w:r>
      <w:r w:rsidRPr="00FD6F87">
        <w:rPr>
          <w:rFonts w:ascii="Times New Roman" w:hAnsi="Times New Roman"/>
          <w:sz w:val="24"/>
          <w:szCs w:val="24"/>
        </w:rPr>
        <w:t xml:space="preserve"> </w:t>
      </w:r>
    </w:p>
    <w:p w14:paraId="5D2A00EC"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color w:val="000000"/>
          <w:sz w:val="24"/>
          <w:szCs w:val="24"/>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в части 13 ст. 94 Федерального закона №44-ФЗ информация, содержащаяся в документе о приемке.</w:t>
      </w:r>
    </w:p>
    <w:p w14:paraId="2F7245BC"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color w:val="000000"/>
          <w:sz w:val="24"/>
          <w:szCs w:val="24"/>
        </w:rPr>
        <w:t xml:space="preserve">3.4. Не позднее 3 (трех) рабочих дней, следующих за днем поступления документов, указанных в п. </w:t>
      </w:r>
      <w:r w:rsidRPr="00FD6F87">
        <w:rPr>
          <w:rFonts w:ascii="Times New Roman" w:hAnsi="Times New Roman"/>
          <w:color w:val="000000" w:themeColor="text1"/>
          <w:sz w:val="24"/>
          <w:szCs w:val="24"/>
        </w:rPr>
        <w:t xml:space="preserve">3.3. </w:t>
      </w:r>
      <w:r w:rsidRPr="00FD6F87">
        <w:rPr>
          <w:rFonts w:ascii="Times New Roman" w:hAnsi="Times New Roman"/>
          <w:color w:val="000000"/>
          <w:sz w:val="24"/>
          <w:szCs w:val="24"/>
        </w:rPr>
        <w:t xml:space="preserve">контракта, </w:t>
      </w:r>
      <w:r w:rsidRPr="00FD6F87">
        <w:rPr>
          <w:rFonts w:ascii="Times New Roman" w:hAnsi="Times New Roman"/>
          <w:sz w:val="24"/>
          <w:szCs w:val="24"/>
        </w:rPr>
        <w:t xml:space="preserve">а за декабрь – не позднее 30.12.2024, </w:t>
      </w:r>
      <w:r w:rsidRPr="00FD6F87">
        <w:rPr>
          <w:rFonts w:ascii="Times New Roman" w:hAnsi="Times New Roman"/>
          <w:color w:val="000000"/>
          <w:sz w:val="24"/>
          <w:szCs w:val="24"/>
        </w:rPr>
        <w:t>Заказчик осуществляет одно из следующих действий:</w:t>
      </w:r>
    </w:p>
    <w:p w14:paraId="4DEA1BA2"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color w:val="000000"/>
          <w:sz w:val="24"/>
          <w:szCs w:val="24"/>
        </w:rPr>
        <w:t>3.4.1. осуществляет приемку результатов отдельного этапа исполнения контракта в части соответствия объема требованиям, установленным контрактом; подписывает усиленной электронной подписью лица, имеющего право действовать от имени Заказчика, и размещает в ЕИС документ о приемке.</w:t>
      </w:r>
    </w:p>
    <w:p w14:paraId="2932E3A1"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color w:val="000000"/>
          <w:sz w:val="24"/>
          <w:szCs w:val="24"/>
        </w:rPr>
        <w:t>3.4.2.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20535FCC"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3.5. В мотивированном отказе от подписания документа о приемке оказанных услуг Заказчиком </w:t>
      </w:r>
      <w:r w:rsidRPr="00FD6F87">
        <w:rPr>
          <w:rFonts w:ascii="Times New Roman" w:hAnsi="Times New Roman"/>
          <w:sz w:val="24"/>
          <w:szCs w:val="24"/>
        </w:rPr>
        <w:lastRenderedPageBreak/>
        <w:t>указываются перечень необходимых доработок и сроки их выполнения.</w:t>
      </w:r>
    </w:p>
    <w:p w14:paraId="398ED373"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color w:val="000000"/>
          <w:sz w:val="24"/>
          <w:szCs w:val="24"/>
        </w:rPr>
      </w:pPr>
      <w:r w:rsidRPr="00FD6F87">
        <w:rPr>
          <w:rFonts w:ascii="Times New Roman" w:hAnsi="Times New Roman"/>
          <w:sz w:val="24"/>
          <w:szCs w:val="24"/>
        </w:rPr>
        <w:t xml:space="preserve">3.6. </w:t>
      </w:r>
      <w:r w:rsidRPr="00FD6F87">
        <w:rPr>
          <w:rFonts w:ascii="Times New Roman" w:hAnsi="Times New Roman"/>
          <w:color w:val="000000"/>
          <w:sz w:val="24"/>
          <w:szCs w:val="24"/>
        </w:rPr>
        <w:t>Датой приемки оказанных охранных услуг считается дата размещения в ЕИС документа о приемке, подписанного Заказчиком.</w:t>
      </w:r>
    </w:p>
    <w:p w14:paraId="3752C16A"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3.7.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14:paraId="7CD2C2CA"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3.8. Устранение Исполнителем недостатков в оказании услуг не освобождает его от уплаты пени и штрафа по контракту.</w:t>
      </w:r>
    </w:p>
    <w:p w14:paraId="6DC5AAFB" w14:textId="298AF138" w:rsidR="00282EDD" w:rsidRPr="00FD6F87" w:rsidRDefault="00282EDD" w:rsidP="00832DEE">
      <w:pPr>
        <w:widowControl w:val="0"/>
        <w:autoSpaceDE w:val="0"/>
        <w:autoSpaceDN w:val="0"/>
        <w:spacing w:after="0" w:line="240" w:lineRule="auto"/>
        <w:ind w:firstLine="709"/>
        <w:jc w:val="both"/>
        <w:rPr>
          <w:rFonts w:ascii="Times New Roman" w:hAnsi="Times New Roman"/>
          <w:b/>
          <w:lang w:eastAsia="zh-CN"/>
        </w:rPr>
      </w:pPr>
      <w:r w:rsidRPr="00FD6F87">
        <w:rPr>
          <w:rFonts w:ascii="Times New Roman" w:hAnsi="Times New Roman"/>
          <w:b/>
          <w:lang w:eastAsia="zh-CN"/>
        </w:rPr>
        <w:t xml:space="preserve">4. </w:t>
      </w:r>
      <w:r w:rsidR="004B4EBD" w:rsidRPr="00FD6F87">
        <w:rPr>
          <w:rFonts w:ascii="Times New Roman" w:hAnsi="Times New Roman"/>
          <w:b/>
          <w:lang w:eastAsia="zh-CN"/>
        </w:rPr>
        <w:t>Гарантийные обязательства.</w:t>
      </w:r>
      <w:r w:rsidRPr="00FD6F87">
        <w:rPr>
          <w:rFonts w:ascii="Times New Roman" w:hAnsi="Times New Roman"/>
          <w:b/>
          <w:lang w:eastAsia="zh-CN"/>
        </w:rPr>
        <w:t xml:space="preserve"> </w:t>
      </w:r>
    </w:p>
    <w:p w14:paraId="533D5E1C" w14:textId="77777777" w:rsidR="00282EDD" w:rsidRPr="00FD6F87" w:rsidRDefault="00282EDD" w:rsidP="00794079">
      <w:pPr>
        <w:keepNext/>
        <w:keepLines/>
        <w:autoSpaceDE w:val="0"/>
        <w:adjustRightInd w:val="0"/>
        <w:spacing w:after="0" w:line="240" w:lineRule="auto"/>
        <w:ind w:firstLine="709"/>
        <w:jc w:val="both"/>
        <w:rPr>
          <w:rFonts w:ascii="Times New Roman" w:hAnsi="Times New Roman"/>
          <w:lang w:eastAsia="zh-CN"/>
        </w:rPr>
      </w:pPr>
      <w:r w:rsidRPr="00FD6F87">
        <w:rPr>
          <w:rFonts w:ascii="Times New Roman" w:hAnsi="Times New Roman"/>
          <w:lang w:eastAsia="zh-CN"/>
        </w:rPr>
        <w:t>4.1. Исполнитель гарантирует Заказчику качество оказания услуг в соответствии с требованиями Технического задания и согласно Спецификации.</w:t>
      </w:r>
    </w:p>
    <w:p w14:paraId="74504CFB" w14:textId="77777777" w:rsidR="00282EDD" w:rsidRPr="00FD6F87" w:rsidRDefault="00282EDD" w:rsidP="00794079">
      <w:pPr>
        <w:keepNext/>
        <w:keepLines/>
        <w:autoSpaceDE w:val="0"/>
        <w:adjustRightInd w:val="0"/>
        <w:spacing w:after="0" w:line="240" w:lineRule="auto"/>
        <w:ind w:firstLine="709"/>
        <w:jc w:val="both"/>
        <w:rPr>
          <w:rFonts w:ascii="Times New Roman" w:hAnsi="Times New Roman"/>
          <w:lang w:eastAsia="zh-CN"/>
        </w:rPr>
      </w:pPr>
      <w:r w:rsidRPr="00FD6F87">
        <w:rPr>
          <w:rFonts w:ascii="Times New Roman" w:hAnsi="Times New Roman"/>
          <w:lang w:eastAsia="zh-CN"/>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14:paraId="47A64034" w14:textId="77777777" w:rsidR="00282EDD" w:rsidRPr="00FD6F87" w:rsidRDefault="00282EDD" w:rsidP="00794079">
      <w:pPr>
        <w:widowControl w:val="0"/>
        <w:autoSpaceDE w:val="0"/>
        <w:autoSpaceDN w:val="0"/>
        <w:spacing w:after="0" w:line="240" w:lineRule="auto"/>
        <w:ind w:firstLine="540"/>
        <w:jc w:val="both"/>
        <w:rPr>
          <w:rFonts w:ascii="Times New Roman" w:hAnsi="Times New Roman"/>
          <w:sz w:val="24"/>
          <w:szCs w:val="24"/>
        </w:rPr>
      </w:pPr>
    </w:p>
    <w:p w14:paraId="07C52C83" w14:textId="77777777" w:rsidR="005B5CD4" w:rsidRPr="00FD6F87" w:rsidRDefault="009C7CBB"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5</w:t>
      </w:r>
      <w:r w:rsidR="005B5CD4" w:rsidRPr="00FD6F87">
        <w:rPr>
          <w:rFonts w:ascii="Times New Roman" w:hAnsi="Times New Roman"/>
          <w:b/>
          <w:sz w:val="24"/>
          <w:szCs w:val="24"/>
        </w:rPr>
        <w:t>. Цена и порядок расчетов</w:t>
      </w:r>
    </w:p>
    <w:p w14:paraId="324940E2" w14:textId="64EA0FA3" w:rsidR="000862CD" w:rsidRPr="00FD6F87" w:rsidRDefault="00FF51F0" w:rsidP="00794079">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hAnsi="Times New Roman"/>
          <w:sz w:val="24"/>
          <w:szCs w:val="24"/>
        </w:rPr>
        <w:t>5</w:t>
      </w:r>
      <w:r w:rsidR="000862CD" w:rsidRPr="00FD6F87">
        <w:rPr>
          <w:rFonts w:ascii="Times New Roman" w:eastAsia="Microsoft Yi Baiti" w:hAnsi="Times New Roman"/>
          <w:bCs/>
          <w:kern w:val="2"/>
          <w:sz w:val="24"/>
          <w:szCs w:val="24"/>
          <w:lang w:eastAsia="ar-SA"/>
        </w:rPr>
        <w:t xml:space="preserve">.1. Начальная (максимальная) цена контракта (далее - НМЦК) составляет: </w:t>
      </w:r>
      <w:r w:rsidR="00E91706" w:rsidRPr="00FD6F87">
        <w:rPr>
          <w:rFonts w:ascii="Times New Roman" w:eastAsia="Microsoft Yi Baiti" w:hAnsi="Times New Roman"/>
          <w:bCs/>
          <w:kern w:val="2"/>
          <w:sz w:val="24"/>
          <w:szCs w:val="24"/>
          <w:lang w:eastAsia="ar-SA"/>
        </w:rPr>
        <w:t>553 </w:t>
      </w:r>
      <w:r w:rsidR="006D11FC" w:rsidRPr="00FD6F87">
        <w:rPr>
          <w:rFonts w:ascii="Times New Roman" w:eastAsia="Microsoft Yi Baiti" w:hAnsi="Times New Roman"/>
          <w:bCs/>
          <w:kern w:val="2"/>
          <w:sz w:val="24"/>
          <w:szCs w:val="24"/>
          <w:lang w:eastAsia="ar-SA"/>
        </w:rPr>
        <w:t xml:space="preserve"> </w:t>
      </w:r>
      <w:r w:rsidR="00E91706" w:rsidRPr="00FD6F87">
        <w:rPr>
          <w:rFonts w:ascii="Times New Roman" w:eastAsia="Microsoft Yi Baiti" w:hAnsi="Times New Roman"/>
          <w:bCs/>
          <w:kern w:val="2"/>
          <w:sz w:val="24"/>
          <w:szCs w:val="24"/>
          <w:lang w:eastAsia="ar-SA"/>
        </w:rPr>
        <w:t xml:space="preserve">366 </w:t>
      </w:r>
      <w:r w:rsidR="000862CD" w:rsidRPr="00FD6F87">
        <w:rPr>
          <w:rFonts w:ascii="Times New Roman" w:eastAsia="Microsoft Yi Baiti" w:hAnsi="Times New Roman"/>
          <w:bCs/>
          <w:kern w:val="2"/>
          <w:sz w:val="24"/>
          <w:szCs w:val="24"/>
          <w:lang w:eastAsia="ar-SA"/>
        </w:rPr>
        <w:t xml:space="preserve"> рублей </w:t>
      </w:r>
      <w:r w:rsidR="00E91706" w:rsidRPr="00FD6F87">
        <w:rPr>
          <w:rFonts w:ascii="Times New Roman" w:eastAsia="Microsoft Yi Baiti" w:hAnsi="Times New Roman"/>
          <w:bCs/>
          <w:kern w:val="2"/>
          <w:sz w:val="24"/>
          <w:szCs w:val="24"/>
          <w:lang w:eastAsia="ar-SA"/>
        </w:rPr>
        <w:t>60</w:t>
      </w:r>
      <w:r w:rsidR="000862CD" w:rsidRPr="00FD6F87">
        <w:rPr>
          <w:rFonts w:ascii="Times New Roman" w:eastAsia="Microsoft Yi Baiti" w:hAnsi="Times New Roman"/>
          <w:bCs/>
          <w:kern w:val="2"/>
          <w:sz w:val="24"/>
          <w:szCs w:val="24"/>
          <w:lang w:eastAsia="ar-SA"/>
        </w:rPr>
        <w:t xml:space="preserve"> копеек (</w:t>
      </w:r>
      <w:r w:rsidR="00E91706" w:rsidRPr="00FD6F87">
        <w:rPr>
          <w:rFonts w:ascii="Times New Roman" w:eastAsia="Microsoft Yi Baiti" w:hAnsi="Times New Roman"/>
          <w:bCs/>
          <w:kern w:val="2"/>
          <w:sz w:val="24"/>
          <w:szCs w:val="24"/>
          <w:lang w:eastAsia="ar-SA"/>
        </w:rPr>
        <w:t>Пятьсот пятьдесят три тысячи триста шестьдесят шесть рублей 60 копеек</w:t>
      </w:r>
      <w:r w:rsidR="000862CD" w:rsidRPr="00FD6F87">
        <w:rPr>
          <w:rFonts w:ascii="Times New Roman" w:eastAsia="Microsoft Yi Baiti" w:hAnsi="Times New Roman"/>
          <w:bCs/>
          <w:kern w:val="2"/>
          <w:sz w:val="24"/>
          <w:szCs w:val="24"/>
          <w:lang w:eastAsia="ar-SA"/>
        </w:rPr>
        <w:t>) в том числе налоги, сборы и другие обязательные платежи, предусмотренны</w:t>
      </w:r>
      <w:r w:rsidR="00D038EE" w:rsidRPr="00FD6F87">
        <w:rPr>
          <w:rFonts w:ascii="Times New Roman" w:eastAsia="Microsoft Yi Baiti" w:hAnsi="Times New Roman"/>
          <w:bCs/>
          <w:kern w:val="2"/>
          <w:sz w:val="24"/>
          <w:szCs w:val="24"/>
          <w:lang w:eastAsia="ar-SA"/>
        </w:rPr>
        <w:t xml:space="preserve">е действующим законодательством </w:t>
      </w:r>
      <w:r w:rsidR="000862CD" w:rsidRPr="00FD6F87">
        <w:rPr>
          <w:rFonts w:ascii="Times New Roman" w:eastAsia="Microsoft Yi Baiti" w:hAnsi="Times New Roman"/>
          <w:bCs/>
          <w:kern w:val="2"/>
          <w:sz w:val="24"/>
          <w:szCs w:val="24"/>
          <w:lang w:eastAsia="ar-SA"/>
        </w:rPr>
        <w:t>Российской Федерации.</w:t>
      </w:r>
    </w:p>
    <w:p w14:paraId="59505F26" w14:textId="77777777" w:rsidR="004F65BE" w:rsidRPr="00FD6F87" w:rsidRDefault="004F65BE" w:rsidP="004F65BE">
      <w:pPr>
        <w:suppressAutoHyphens/>
        <w:spacing w:after="0" w:line="240" w:lineRule="auto"/>
        <w:ind w:firstLine="709"/>
        <w:jc w:val="both"/>
        <w:rPr>
          <w:rFonts w:ascii="Times New Roman" w:eastAsia="Microsoft Yi Baiti" w:hAnsi="Times New Roman"/>
          <w:sz w:val="24"/>
          <w:szCs w:val="24"/>
          <w:lang w:eastAsia="ar-SA"/>
        </w:rPr>
      </w:pPr>
      <w:r w:rsidRPr="00FD6F87">
        <w:rPr>
          <w:rFonts w:ascii="Times New Roman" w:eastAsia="Microsoft Yi Baiti" w:hAnsi="Times New Roman"/>
          <w:lang w:eastAsia="ar-SA"/>
        </w:rPr>
        <w:t xml:space="preserve">5.1.1. Начальная (максимальная) цена 1 этапа контракта составляет: </w:t>
      </w:r>
      <w:r w:rsidRPr="00FD6F87">
        <w:rPr>
          <w:rFonts w:ascii="Times New Roman" w:eastAsia="Microsoft Yi Baiti" w:hAnsi="Times New Roman"/>
          <w:sz w:val="24"/>
          <w:szCs w:val="24"/>
          <w:lang w:eastAsia="ar-SA"/>
        </w:rPr>
        <w:t>46 181 руб. 40 коп. (Сорок шесть тысяч сто восемьдесят один рубль 40 копеек).</w:t>
      </w:r>
    </w:p>
    <w:p w14:paraId="7B5F2D96"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2 этапа контракта составляет: 55 093 руб. 60 коп. (Пятьдесят пять тысяч девяносто три рубля 60 копеек).</w:t>
      </w:r>
    </w:p>
    <w:p w14:paraId="0D64CC35"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3 этапа контракта составляет: 56 714 руб. 00 коп. (Пятьдесят шесть тысяч семьсот четырнадцать рублей 00 копеек).</w:t>
      </w:r>
    </w:p>
    <w:p w14:paraId="6EFAB257"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4 этапа контракта составляет: 59 954 руб. 80 коп. (Пятьдесят девять тысяч девятьсот пятьдесят четыре рубля 80 копеек).</w:t>
      </w:r>
    </w:p>
    <w:p w14:paraId="2298B070"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5 этапа контракта составляет: 57 524 руб. 20 коп. (Пятьдесят семь тысяч пятьсот двадцать четыре рубля 20 копеек).</w:t>
      </w:r>
    </w:p>
    <w:p w14:paraId="56B583D7"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6 этапа контракта составляет: 46 181 руб. 40 коп. (Сорок шесть тысяч сто восемьдесят один рубль 40 копеек).</w:t>
      </w:r>
    </w:p>
    <w:p w14:paraId="0C8FB011"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7 этапа контракта составляет: 57 524 руб. 20 коп. (Пятьдесят семь тысяч пятьсот двадцать четыре рубля 20 копеек).</w:t>
      </w:r>
    </w:p>
    <w:p w14:paraId="7F62314C"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8 этапа контракта составляет: 62 385 руб. 40 коп. (Шестьдесят две тысячи триста восемьдесят пять рублей 40 копеек).</w:t>
      </w:r>
    </w:p>
    <w:p w14:paraId="750A287E" w14:textId="77777777" w:rsidR="004F65BE" w:rsidRPr="00FD6F87" w:rsidRDefault="004F65BE" w:rsidP="004F65BE">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Начальная (максимальная) цена 9 этапа контракта составляет: 56 714 руб. 00 коп. (Пятьдесят шесть тысяч семьсот четырнадцать рублей 00 копеек).</w:t>
      </w:r>
    </w:p>
    <w:p w14:paraId="6C76C2C6" w14:textId="48BF4A7D" w:rsidR="00164459" w:rsidRPr="00FD6F87" w:rsidRDefault="004F65BE" w:rsidP="006D11FC">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 xml:space="preserve">Начальная (максимальная) цена 10 этапа контракта составляет: 55 093 руб. 60 коп. (Пятьдесят пять тысяч </w:t>
      </w:r>
      <w:r w:rsidR="00C85E90">
        <w:rPr>
          <w:rFonts w:ascii="Times New Roman" w:eastAsia="Microsoft Yi Baiti" w:hAnsi="Times New Roman"/>
          <w:bCs/>
          <w:kern w:val="2"/>
          <w:sz w:val="24"/>
          <w:szCs w:val="24"/>
          <w:lang w:eastAsia="ar-SA"/>
        </w:rPr>
        <w:t>девяносто три рубля 6</w:t>
      </w:r>
      <w:r w:rsidR="006D11FC" w:rsidRPr="00FD6F87">
        <w:rPr>
          <w:rFonts w:ascii="Times New Roman" w:eastAsia="Microsoft Yi Baiti" w:hAnsi="Times New Roman"/>
          <w:bCs/>
          <w:kern w:val="2"/>
          <w:sz w:val="24"/>
          <w:szCs w:val="24"/>
          <w:lang w:eastAsia="ar-SA"/>
        </w:rPr>
        <w:t>0 копеек).</w:t>
      </w:r>
    </w:p>
    <w:p w14:paraId="7A17EDEB" w14:textId="52E9A0E2"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5.1.2. Цена контракта составляет </w:t>
      </w:r>
      <w:r>
        <w:rPr>
          <w:rFonts w:ascii="Times New Roman" w:eastAsia="Microsoft Yi Baiti" w:hAnsi="Times New Roman"/>
          <w:bCs/>
          <w:kern w:val="2"/>
          <w:sz w:val="24"/>
          <w:szCs w:val="24"/>
          <w:lang w:eastAsia="ar-SA"/>
        </w:rPr>
        <w:t>494</w:t>
      </w:r>
      <w:r w:rsidR="002F4378">
        <w:rPr>
          <w:rFonts w:ascii="Times New Roman" w:eastAsia="Microsoft Yi Baiti" w:hAnsi="Times New Roman"/>
          <w:bCs/>
          <w:kern w:val="2"/>
          <w:sz w:val="24"/>
          <w:szCs w:val="24"/>
          <w:lang w:eastAsia="ar-SA"/>
        </w:rPr>
        <w:t xml:space="preserve"> </w:t>
      </w:r>
      <w:r>
        <w:rPr>
          <w:rFonts w:ascii="Times New Roman" w:eastAsia="Microsoft Yi Baiti" w:hAnsi="Times New Roman"/>
          <w:bCs/>
          <w:kern w:val="2"/>
          <w:sz w:val="24"/>
          <w:szCs w:val="24"/>
          <w:lang w:eastAsia="ar-SA"/>
        </w:rPr>
        <w:t>492</w:t>
      </w:r>
      <w:r w:rsidRPr="00734FD1">
        <w:rPr>
          <w:rFonts w:ascii="Times New Roman" w:eastAsia="Microsoft Yi Baiti" w:hAnsi="Times New Roman"/>
          <w:bCs/>
          <w:kern w:val="2"/>
          <w:sz w:val="24"/>
          <w:szCs w:val="24"/>
          <w:lang w:eastAsia="ar-SA"/>
        </w:rPr>
        <w:t xml:space="preserve"> (</w:t>
      </w:r>
      <w:r>
        <w:rPr>
          <w:rFonts w:ascii="Times New Roman" w:eastAsia="Microsoft Yi Baiti" w:hAnsi="Times New Roman"/>
          <w:bCs/>
          <w:kern w:val="2"/>
          <w:sz w:val="24"/>
          <w:szCs w:val="24"/>
          <w:lang w:eastAsia="ar-SA"/>
        </w:rPr>
        <w:t>Четыреста девяноста четыре тысячи четыреста девяноста два</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p w14:paraId="030F3873"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1 этапа составляет </w:t>
      </w:r>
      <w:r>
        <w:rPr>
          <w:rFonts w:ascii="Times New Roman" w:eastAsia="Microsoft Yi Baiti" w:hAnsi="Times New Roman"/>
          <w:bCs/>
          <w:kern w:val="2"/>
          <w:sz w:val="24"/>
          <w:szCs w:val="24"/>
          <w:lang w:eastAsia="ar-SA"/>
        </w:rPr>
        <w:t>41268</w:t>
      </w:r>
      <w:r w:rsidRPr="00734FD1">
        <w:rPr>
          <w:rFonts w:ascii="Times New Roman" w:eastAsia="Microsoft Yi Baiti" w:hAnsi="Times New Roman"/>
          <w:bCs/>
          <w:kern w:val="2"/>
          <w:sz w:val="24"/>
          <w:szCs w:val="24"/>
          <w:lang w:eastAsia="ar-SA"/>
        </w:rPr>
        <w:t xml:space="preserve"> (</w:t>
      </w:r>
      <w:r>
        <w:rPr>
          <w:rFonts w:ascii="Times New Roman" w:eastAsia="Microsoft Yi Baiti" w:hAnsi="Times New Roman"/>
          <w:bCs/>
          <w:kern w:val="2"/>
          <w:sz w:val="24"/>
          <w:szCs w:val="24"/>
          <w:lang w:eastAsia="ar-SA"/>
        </w:rPr>
        <w:t>Сорок одна тысяча двести шестьдесят восемь</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 </w:t>
      </w:r>
      <w:r w:rsidRPr="00734FD1">
        <w:rPr>
          <w:rFonts w:ascii="Times New Roman" w:eastAsia="Microsoft Yi Baiti" w:hAnsi="Times New Roman"/>
          <w:bCs/>
          <w:kern w:val="2"/>
          <w:sz w:val="24"/>
          <w:szCs w:val="24"/>
          <w:lang w:eastAsia="ar-SA"/>
        </w:rPr>
        <w:t>НДС не облагается;</w:t>
      </w:r>
    </w:p>
    <w:p w14:paraId="79F552CA"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2 этапа составляет </w:t>
      </w:r>
      <w:r>
        <w:rPr>
          <w:rFonts w:ascii="Times New Roman" w:eastAsia="Microsoft Yi Baiti" w:hAnsi="Times New Roman"/>
          <w:bCs/>
          <w:kern w:val="2"/>
          <w:sz w:val="24"/>
          <w:szCs w:val="24"/>
          <w:lang w:eastAsia="ar-SA"/>
        </w:rPr>
        <w:t xml:space="preserve">49232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Девяноста девять тысяч двести тридцать два</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p w14:paraId="5376065F"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3 этапа составляет </w:t>
      </w:r>
      <w:r>
        <w:rPr>
          <w:rFonts w:ascii="Times New Roman" w:eastAsia="Microsoft Yi Baiti" w:hAnsi="Times New Roman"/>
          <w:bCs/>
          <w:kern w:val="2"/>
          <w:sz w:val="24"/>
          <w:szCs w:val="24"/>
          <w:lang w:eastAsia="ar-SA"/>
        </w:rPr>
        <w:t xml:space="preserve">50680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тысяч шестьсот восемьдесят</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w:t>
      </w:r>
      <w:r w:rsidRPr="00734FD1">
        <w:rPr>
          <w:rFonts w:ascii="Times New Roman" w:eastAsia="Microsoft Yi Baiti" w:hAnsi="Times New Roman"/>
          <w:bCs/>
          <w:kern w:val="2"/>
          <w:sz w:val="24"/>
          <w:szCs w:val="24"/>
          <w:lang w:eastAsia="ar-SA"/>
        </w:rPr>
        <w:t>, НДС не облагается;</w:t>
      </w:r>
    </w:p>
    <w:p w14:paraId="71DF4625"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4 этапа составляет </w:t>
      </w:r>
      <w:r>
        <w:rPr>
          <w:rFonts w:ascii="Times New Roman" w:eastAsia="Microsoft Yi Baiti" w:hAnsi="Times New Roman"/>
          <w:bCs/>
          <w:kern w:val="2"/>
          <w:sz w:val="24"/>
          <w:szCs w:val="24"/>
          <w:lang w:eastAsia="ar-SA"/>
        </w:rPr>
        <w:t xml:space="preserve">53576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три тысячи пятьсот семьдесят шесть</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w:t>
      </w:r>
      <w:r w:rsidRPr="00734FD1">
        <w:rPr>
          <w:rFonts w:ascii="Times New Roman" w:eastAsia="Microsoft Yi Baiti" w:hAnsi="Times New Roman"/>
          <w:bCs/>
          <w:kern w:val="2"/>
          <w:sz w:val="24"/>
          <w:szCs w:val="24"/>
          <w:lang w:eastAsia="ar-SA"/>
        </w:rPr>
        <w:t>, НДС не облагается;</w:t>
      </w:r>
    </w:p>
    <w:p w14:paraId="1D92FF44"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5 этапа составляет </w:t>
      </w:r>
      <w:r>
        <w:rPr>
          <w:rFonts w:ascii="Times New Roman" w:eastAsia="Microsoft Yi Baiti" w:hAnsi="Times New Roman"/>
          <w:bCs/>
          <w:kern w:val="2"/>
          <w:sz w:val="24"/>
          <w:szCs w:val="24"/>
          <w:lang w:eastAsia="ar-SA"/>
        </w:rPr>
        <w:t xml:space="preserve">51404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одна тысяча четыреста четыре</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p w14:paraId="2B579711"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6 этапа составляет </w:t>
      </w:r>
      <w:r>
        <w:rPr>
          <w:rFonts w:ascii="Times New Roman" w:eastAsia="Microsoft Yi Baiti" w:hAnsi="Times New Roman"/>
          <w:bCs/>
          <w:kern w:val="2"/>
          <w:sz w:val="24"/>
          <w:szCs w:val="24"/>
          <w:lang w:eastAsia="ar-SA"/>
        </w:rPr>
        <w:t>41268</w:t>
      </w:r>
      <w:r w:rsidRPr="00734FD1">
        <w:rPr>
          <w:rFonts w:ascii="Times New Roman" w:eastAsia="Microsoft Yi Baiti" w:hAnsi="Times New Roman"/>
          <w:bCs/>
          <w:kern w:val="2"/>
          <w:sz w:val="24"/>
          <w:szCs w:val="24"/>
          <w:lang w:eastAsia="ar-SA"/>
        </w:rPr>
        <w:t xml:space="preserve"> (</w:t>
      </w:r>
      <w:r>
        <w:rPr>
          <w:rFonts w:ascii="Times New Roman" w:eastAsia="Microsoft Yi Baiti" w:hAnsi="Times New Roman"/>
          <w:bCs/>
          <w:kern w:val="2"/>
          <w:sz w:val="24"/>
          <w:szCs w:val="24"/>
          <w:lang w:eastAsia="ar-SA"/>
        </w:rPr>
        <w:t>Сорок одна тысяча двести шестьдесят восемь</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 </w:t>
      </w:r>
      <w:r w:rsidRPr="00734FD1">
        <w:rPr>
          <w:rFonts w:ascii="Times New Roman" w:eastAsia="Microsoft Yi Baiti" w:hAnsi="Times New Roman"/>
          <w:bCs/>
          <w:kern w:val="2"/>
          <w:sz w:val="24"/>
          <w:szCs w:val="24"/>
          <w:lang w:eastAsia="ar-SA"/>
        </w:rPr>
        <w:t>НДС не облагается;</w:t>
      </w:r>
    </w:p>
    <w:p w14:paraId="5A4B25F7"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7 этапа составляет </w:t>
      </w:r>
      <w:r>
        <w:rPr>
          <w:rFonts w:ascii="Times New Roman" w:eastAsia="Microsoft Yi Baiti" w:hAnsi="Times New Roman"/>
          <w:bCs/>
          <w:kern w:val="2"/>
          <w:sz w:val="24"/>
          <w:szCs w:val="24"/>
          <w:lang w:eastAsia="ar-SA"/>
        </w:rPr>
        <w:t xml:space="preserve">51404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одна тысяча четыреста четыре</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p w14:paraId="0FFC56D1"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8 этапа составляет </w:t>
      </w:r>
      <w:r>
        <w:rPr>
          <w:rFonts w:ascii="Times New Roman" w:eastAsia="Microsoft Yi Baiti" w:hAnsi="Times New Roman"/>
          <w:bCs/>
          <w:kern w:val="2"/>
          <w:sz w:val="24"/>
          <w:szCs w:val="24"/>
          <w:lang w:eastAsia="ar-SA"/>
        </w:rPr>
        <w:t xml:space="preserve">55748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пять тысяч семьсот сорок восемь</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w:t>
      </w:r>
      <w:r w:rsidRPr="00734FD1">
        <w:rPr>
          <w:rFonts w:ascii="Times New Roman" w:eastAsia="Microsoft Yi Baiti" w:hAnsi="Times New Roman"/>
          <w:bCs/>
          <w:kern w:val="2"/>
          <w:sz w:val="24"/>
          <w:szCs w:val="24"/>
          <w:lang w:eastAsia="ar-SA"/>
        </w:rPr>
        <w:t>, НДС не облагается;</w:t>
      </w:r>
    </w:p>
    <w:p w14:paraId="5E9B3A7C"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t xml:space="preserve">Цена контракта 9 этапа составляет </w:t>
      </w:r>
      <w:r>
        <w:rPr>
          <w:rFonts w:ascii="Times New Roman" w:eastAsia="Microsoft Yi Baiti" w:hAnsi="Times New Roman"/>
          <w:bCs/>
          <w:kern w:val="2"/>
          <w:sz w:val="24"/>
          <w:szCs w:val="24"/>
          <w:lang w:eastAsia="ar-SA"/>
        </w:rPr>
        <w:t xml:space="preserve">50680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Пятьдесят тысяч шестьсот восемьдесят</w:t>
      </w:r>
      <w:r w:rsidRPr="00734FD1">
        <w:rPr>
          <w:rFonts w:ascii="Times New Roman" w:eastAsia="Microsoft Yi Baiti" w:hAnsi="Times New Roman"/>
          <w:bCs/>
          <w:kern w:val="2"/>
          <w:sz w:val="24"/>
          <w:szCs w:val="24"/>
          <w:lang w:eastAsia="ar-SA"/>
        </w:rPr>
        <w:t>) рублей</w:t>
      </w:r>
      <w:r>
        <w:rPr>
          <w:rFonts w:ascii="Times New Roman" w:eastAsia="Microsoft Yi Baiti" w:hAnsi="Times New Roman"/>
          <w:bCs/>
          <w:kern w:val="2"/>
          <w:sz w:val="24"/>
          <w:szCs w:val="24"/>
          <w:lang w:eastAsia="ar-SA"/>
        </w:rPr>
        <w:t xml:space="preserve"> 00 копеек</w:t>
      </w:r>
      <w:r w:rsidRPr="00734FD1">
        <w:rPr>
          <w:rFonts w:ascii="Times New Roman" w:eastAsia="Microsoft Yi Baiti" w:hAnsi="Times New Roman"/>
          <w:bCs/>
          <w:kern w:val="2"/>
          <w:sz w:val="24"/>
          <w:szCs w:val="24"/>
          <w:lang w:eastAsia="ar-SA"/>
        </w:rPr>
        <w:t>, НДС не облагается;</w:t>
      </w:r>
    </w:p>
    <w:p w14:paraId="041F877C" w14:textId="77777777" w:rsidR="00F95012" w:rsidRPr="00734FD1" w:rsidRDefault="00F95012" w:rsidP="00F95012">
      <w:pPr>
        <w:suppressAutoHyphens/>
        <w:spacing w:after="0" w:line="240" w:lineRule="auto"/>
        <w:ind w:firstLine="709"/>
        <w:jc w:val="both"/>
        <w:rPr>
          <w:rFonts w:ascii="Times New Roman" w:eastAsia="Microsoft Yi Baiti" w:hAnsi="Times New Roman"/>
          <w:bCs/>
          <w:kern w:val="2"/>
          <w:sz w:val="24"/>
          <w:szCs w:val="24"/>
          <w:lang w:eastAsia="ar-SA"/>
        </w:rPr>
      </w:pPr>
      <w:r w:rsidRPr="00734FD1">
        <w:rPr>
          <w:rFonts w:ascii="Times New Roman" w:eastAsia="Microsoft Yi Baiti" w:hAnsi="Times New Roman"/>
          <w:bCs/>
          <w:kern w:val="2"/>
          <w:sz w:val="24"/>
          <w:szCs w:val="24"/>
          <w:lang w:eastAsia="ar-SA"/>
        </w:rPr>
        <w:lastRenderedPageBreak/>
        <w:t xml:space="preserve">Цена контракта 10 этапа составляет </w:t>
      </w:r>
      <w:r>
        <w:rPr>
          <w:rFonts w:ascii="Times New Roman" w:eastAsia="Microsoft Yi Baiti" w:hAnsi="Times New Roman"/>
          <w:bCs/>
          <w:kern w:val="2"/>
          <w:sz w:val="24"/>
          <w:szCs w:val="24"/>
          <w:lang w:eastAsia="ar-SA"/>
        </w:rPr>
        <w:t xml:space="preserve">49232 </w:t>
      </w:r>
      <w:r w:rsidRPr="00734FD1">
        <w:rPr>
          <w:rFonts w:ascii="Times New Roman" w:eastAsia="Microsoft Yi Baiti" w:hAnsi="Times New Roman"/>
          <w:bCs/>
          <w:kern w:val="2"/>
          <w:sz w:val="24"/>
          <w:szCs w:val="24"/>
          <w:lang w:eastAsia="ar-SA"/>
        </w:rPr>
        <w:t>(</w:t>
      </w:r>
      <w:r>
        <w:rPr>
          <w:rFonts w:ascii="Times New Roman" w:eastAsia="Microsoft Yi Baiti" w:hAnsi="Times New Roman"/>
          <w:bCs/>
          <w:kern w:val="2"/>
          <w:sz w:val="24"/>
          <w:szCs w:val="24"/>
          <w:lang w:eastAsia="ar-SA"/>
        </w:rPr>
        <w:t>Девяноста девять тысяч двести тридцать два</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p w14:paraId="1EBBC2E4" w14:textId="77777777" w:rsidR="004B5543" w:rsidRPr="00FD6F87" w:rsidRDefault="004B5543" w:rsidP="00794079">
      <w:pPr>
        <w:suppressAutoHyphens/>
        <w:spacing w:after="0" w:line="240" w:lineRule="auto"/>
        <w:ind w:firstLine="709"/>
        <w:jc w:val="both"/>
        <w:rPr>
          <w:rFonts w:ascii="Times New Roman" w:eastAsia="Microsoft Yi Baiti" w:hAnsi="Times New Roman"/>
          <w:bCs/>
          <w:kern w:val="2"/>
          <w:sz w:val="24"/>
          <w:szCs w:val="24"/>
          <w:lang w:eastAsia="ar-SA"/>
        </w:rPr>
      </w:pPr>
      <w:r w:rsidRPr="00FD6F87">
        <w:rPr>
          <w:rFonts w:ascii="Times New Roman" w:eastAsia="Microsoft Yi Baiti" w:hAnsi="Times New Roman"/>
          <w:bCs/>
          <w:kern w:val="2"/>
          <w:sz w:val="24"/>
          <w:szCs w:val="24"/>
          <w:lang w:eastAsia="ar-SA"/>
        </w:rPr>
        <w:t>Валютой Контракта является Российский рубль.</w:t>
      </w:r>
    </w:p>
    <w:p w14:paraId="24306292" w14:textId="77777777" w:rsidR="004B5543" w:rsidRPr="00FD6F87" w:rsidRDefault="004B5543" w:rsidP="00794079">
      <w:pPr>
        <w:spacing w:after="0" w:line="240" w:lineRule="auto"/>
        <w:ind w:firstLine="708"/>
        <w:jc w:val="both"/>
        <w:rPr>
          <w:rFonts w:ascii="Times New Roman" w:eastAsiaTheme="minorEastAsia" w:hAnsi="Times New Roman"/>
          <w:color w:val="000000"/>
          <w:sz w:val="24"/>
          <w:szCs w:val="24"/>
        </w:rPr>
      </w:pPr>
      <w:r w:rsidRPr="00FD6F87">
        <w:rPr>
          <w:rFonts w:ascii="Times New Roman" w:hAnsi="Times New Roman"/>
          <w:color w:val="000000"/>
          <w:sz w:val="24"/>
          <w:szCs w:val="24"/>
        </w:rPr>
        <w:t>Цена каждого этапа рассчитывается как произведение цены одного человеко-часа на общее количество человеко-часов в этапе и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6F42484A" w14:textId="22FE749B" w:rsidR="005B5CD4" w:rsidRPr="00FD6F87" w:rsidRDefault="00FF51F0"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5</w:t>
      </w:r>
      <w:r w:rsidR="005B5CD4" w:rsidRPr="00FD6F87">
        <w:rPr>
          <w:rFonts w:ascii="Times New Roman" w:hAnsi="Times New Roman"/>
          <w:sz w:val="24"/>
          <w:szCs w:val="24"/>
        </w:rPr>
        <w:t>.2. Цена контракта является твердой, определена на весь срок исполнения контракта, не подлежит изменению, за исключением случаев, установленных Федеральным законом № 44-ФЗ, в том числе:</w:t>
      </w:r>
    </w:p>
    <w:p w14:paraId="5CDC2323"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цена контракта может быть снижена по соглашению сторон без изменения предусмотренных контрактом объема услуг, качества оказываемых услуг и иных условий исполнения контракта;</w:t>
      </w:r>
    </w:p>
    <w:p w14:paraId="043CD10E"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контракт может быть изменен по соглашению сторон, если по предложению 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14:paraId="2C2CC9AC"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eastAsia="Calibri" w:hAnsi="Times New Roman"/>
          <w:sz w:val="24"/>
          <w:szCs w:val="24"/>
          <w:lang w:eastAsia="en-US"/>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D419F2E" w14:textId="16CC105D" w:rsidR="000179C3" w:rsidRPr="00FD6F87" w:rsidRDefault="00FF51F0" w:rsidP="00794079">
      <w:pPr>
        <w:pStyle w:val="af"/>
        <w:ind w:firstLine="709"/>
        <w:jc w:val="both"/>
        <w:rPr>
          <w:sz w:val="24"/>
          <w:szCs w:val="24"/>
        </w:rPr>
      </w:pPr>
      <w:r w:rsidRPr="00FD6F87">
        <w:rPr>
          <w:sz w:val="24"/>
          <w:szCs w:val="24"/>
        </w:rPr>
        <w:t>5</w:t>
      </w:r>
      <w:r w:rsidR="005B5CD4" w:rsidRPr="00FD6F87">
        <w:rPr>
          <w:sz w:val="24"/>
          <w:szCs w:val="24"/>
        </w:rPr>
        <w:t xml:space="preserve">.3. Источник финансирования настоящего контракта: </w:t>
      </w:r>
      <w:bookmarkStart w:id="3" w:name="P229"/>
      <w:bookmarkEnd w:id="3"/>
      <w:r w:rsidR="0070204F" w:rsidRPr="00FD6F87">
        <w:rPr>
          <w:sz w:val="24"/>
          <w:szCs w:val="24"/>
        </w:rPr>
        <w:t>средства бюджетного учреждения</w:t>
      </w:r>
      <w:r w:rsidR="00882872" w:rsidRPr="00FD6F87">
        <w:rPr>
          <w:sz w:val="24"/>
          <w:szCs w:val="24"/>
        </w:rPr>
        <w:t xml:space="preserve"> (собственные средства организации)</w:t>
      </w:r>
      <w:r w:rsidR="000179C3" w:rsidRPr="00FD6F87">
        <w:rPr>
          <w:sz w:val="24"/>
          <w:szCs w:val="24"/>
          <w:lang w:eastAsia="ar-SA"/>
        </w:rPr>
        <w:t>.</w:t>
      </w:r>
    </w:p>
    <w:p w14:paraId="3F7467BD" w14:textId="77777777" w:rsidR="00832DEE" w:rsidRPr="00FD6F87" w:rsidRDefault="00832DEE" w:rsidP="00832DEE">
      <w:pPr>
        <w:autoSpaceDE w:val="0"/>
        <w:autoSpaceDN w:val="0"/>
        <w:adjustRightInd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5.4. </w:t>
      </w:r>
      <w:r w:rsidRPr="00FD6F87">
        <w:rPr>
          <w:rFonts w:ascii="Times New Roman" w:hAnsi="Times New Roman"/>
          <w:color w:val="000000"/>
          <w:sz w:val="24"/>
          <w:szCs w:val="24"/>
        </w:rPr>
        <w:t>Оплата за оказанные услуги осуществляется Заказчиком ежемесячно (за каждый этап) в течение 7 (семи) рабочих дней с даты подписания Заказчиком документа о приемке на основании счета, счета-фактуры (в случае, если Исполнитель является плательщиком НДС).</w:t>
      </w:r>
      <w:bookmarkStart w:id="4" w:name="P231"/>
      <w:bookmarkStart w:id="5" w:name="P234"/>
      <w:bookmarkEnd w:id="4"/>
      <w:bookmarkEnd w:id="5"/>
      <w:r w:rsidRPr="00FD6F87">
        <w:rPr>
          <w:rFonts w:ascii="Times New Roman" w:hAnsi="Times New Roman"/>
          <w:color w:val="000000"/>
          <w:sz w:val="24"/>
          <w:szCs w:val="24"/>
        </w:rPr>
        <w:t xml:space="preserve"> Авансирование не предусмотрено</w:t>
      </w:r>
      <w:r w:rsidRPr="00FD6F87">
        <w:rPr>
          <w:rFonts w:ascii="Times New Roman" w:hAnsi="Times New Roman"/>
          <w:color w:val="000000" w:themeColor="text1"/>
          <w:sz w:val="24"/>
          <w:szCs w:val="24"/>
        </w:rPr>
        <w:t xml:space="preserve">. </w:t>
      </w:r>
      <w:r w:rsidRPr="00FD6F87">
        <w:rPr>
          <w:rFonts w:ascii="Times New Roman" w:hAnsi="Times New Roman"/>
          <w:sz w:val="24"/>
          <w:szCs w:val="24"/>
        </w:rPr>
        <w:t>Оплата за услуги, оказанные в декабре, производится не позднее 30 декабря 2024 года.</w:t>
      </w:r>
    </w:p>
    <w:p w14:paraId="1ACCB703" w14:textId="77777777" w:rsidR="0083554B" w:rsidRPr="00FD6F87" w:rsidRDefault="005B16C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5</w:t>
      </w:r>
      <w:r w:rsidR="0083554B" w:rsidRPr="00FD6F87">
        <w:rPr>
          <w:rFonts w:ascii="Times New Roman" w:hAnsi="Times New Roman"/>
          <w:sz w:val="24"/>
          <w:szCs w:val="24"/>
        </w:rPr>
        <w:t>.</w:t>
      </w:r>
      <w:r w:rsidR="00E200EF" w:rsidRPr="00FD6F87">
        <w:rPr>
          <w:rFonts w:ascii="Times New Roman" w:hAnsi="Times New Roman"/>
          <w:sz w:val="24"/>
          <w:szCs w:val="24"/>
        </w:rPr>
        <w:t>5</w:t>
      </w:r>
      <w:r w:rsidR="0083554B" w:rsidRPr="00FD6F87">
        <w:rPr>
          <w:rFonts w:ascii="Times New Roman" w:hAnsi="Times New Roman"/>
          <w:sz w:val="24"/>
          <w:szCs w:val="24"/>
        </w:rPr>
        <w:t>.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14:paraId="3A959D98" w14:textId="77777777" w:rsidR="0083554B" w:rsidRPr="00FD6F87" w:rsidRDefault="005B16C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eastAsia="Calibri" w:hAnsi="Times New Roman"/>
          <w:sz w:val="24"/>
          <w:szCs w:val="24"/>
          <w:lang w:eastAsia="en-US"/>
        </w:rPr>
        <w:t>5</w:t>
      </w:r>
      <w:r w:rsidR="0083554B" w:rsidRPr="00FD6F87">
        <w:rPr>
          <w:rFonts w:ascii="Times New Roman" w:eastAsia="Calibri" w:hAnsi="Times New Roman"/>
          <w:sz w:val="24"/>
          <w:szCs w:val="24"/>
          <w:lang w:eastAsia="en-US"/>
        </w:rPr>
        <w:t>.</w:t>
      </w:r>
      <w:r w:rsidR="00E200EF" w:rsidRPr="00FD6F87">
        <w:rPr>
          <w:rFonts w:ascii="Times New Roman" w:eastAsia="Calibri" w:hAnsi="Times New Roman"/>
          <w:sz w:val="24"/>
          <w:szCs w:val="24"/>
          <w:lang w:eastAsia="en-US"/>
        </w:rPr>
        <w:t>6</w:t>
      </w:r>
      <w:r w:rsidR="0083554B" w:rsidRPr="00FD6F87">
        <w:rPr>
          <w:rFonts w:ascii="Times New Roman" w:eastAsia="Calibri" w:hAnsi="Times New Roman"/>
          <w:sz w:val="24"/>
          <w:szCs w:val="24"/>
          <w:lang w:eastAsia="en-US"/>
        </w:rPr>
        <w:t>. Обязанности Заказчика по оплате услуги считаются исполненными с момента списания денежных средств со счета Заказчика.</w:t>
      </w:r>
    </w:p>
    <w:p w14:paraId="18CBB034" w14:textId="77777777" w:rsidR="007A67D1" w:rsidRPr="00FD6F87" w:rsidRDefault="00C7435D"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 xml:space="preserve">     </w:t>
      </w:r>
      <w:r w:rsidR="005B16C4" w:rsidRPr="00FD6F87">
        <w:rPr>
          <w:rFonts w:ascii="Times New Roman" w:hAnsi="Times New Roman"/>
          <w:sz w:val="24"/>
          <w:szCs w:val="24"/>
        </w:rPr>
        <w:t xml:space="preserve">5.7. </w:t>
      </w:r>
      <w:r w:rsidR="007A67D1" w:rsidRPr="00FD6F87">
        <w:rPr>
          <w:rFonts w:ascii="Times New Roman" w:hAnsi="Times New Roman"/>
          <w:sz w:val="24"/>
          <w:szCs w:val="24"/>
        </w:rPr>
        <w:t>В случае неисполнения или ненадлежащего исполнения обязательств Исполнителем сумма неустойки (штрафа, пени), подлежащая уплате, удерживается Заказчиком из сумм, подлежащих перечислению Исполнителю по контракту, либо из средств, полученных в качестве обеспечения исполнения контракта.</w:t>
      </w:r>
    </w:p>
    <w:p w14:paraId="59338884"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При этом в документе о приемке отражается:</w:t>
      </w:r>
    </w:p>
    <w:p w14:paraId="290910B0"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 сумма, подлежащая оплате, в соответствии с условиями заключенного Контракта;</w:t>
      </w:r>
    </w:p>
    <w:p w14:paraId="5BD1F685"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 xml:space="preserve">- размер неустойки (штрафа, пени), подлежащий взысканию; </w:t>
      </w:r>
    </w:p>
    <w:p w14:paraId="20EB2A34"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 xml:space="preserve">- основания применения и порядок расчёта неустойки (штрафа, пени); </w:t>
      </w:r>
    </w:p>
    <w:p w14:paraId="78BED737"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 итоговая сумма, подлежащая оплате Исполнителю по Контракту.</w:t>
      </w:r>
    </w:p>
    <w:p w14:paraId="4C536060" w14:textId="77777777" w:rsidR="007A67D1" w:rsidRPr="00FD6F87" w:rsidRDefault="007A67D1" w:rsidP="00794079">
      <w:pPr>
        <w:spacing w:after="0" w:line="240" w:lineRule="auto"/>
        <w:ind w:firstLine="425"/>
        <w:jc w:val="both"/>
        <w:rPr>
          <w:rFonts w:ascii="Times New Roman" w:hAnsi="Times New Roman"/>
          <w:sz w:val="24"/>
          <w:szCs w:val="24"/>
        </w:rPr>
      </w:pPr>
      <w:r w:rsidRPr="00FD6F87">
        <w:rPr>
          <w:rFonts w:ascii="Times New Roman" w:hAnsi="Times New Roman"/>
          <w:sz w:val="24"/>
          <w:szCs w:val="24"/>
        </w:rPr>
        <w:t>На основании статьи 313 Гражданского кодекса Российской Федерации исполнение обязательства Исполнителя по перечислению в доход бюджета удержанной Заказчиком суммы неустойки (штрафа, пени), возлагается на Заказчика.</w:t>
      </w:r>
    </w:p>
    <w:p w14:paraId="35A52568" w14:textId="77777777" w:rsidR="007A67D1" w:rsidRPr="00FD6F87" w:rsidRDefault="007A67D1" w:rsidP="00794079">
      <w:pPr>
        <w:spacing w:after="0" w:line="240" w:lineRule="auto"/>
        <w:ind w:firstLine="426"/>
        <w:jc w:val="both"/>
        <w:rPr>
          <w:rFonts w:ascii="Times New Roman" w:hAnsi="Times New Roman"/>
          <w:sz w:val="24"/>
          <w:szCs w:val="24"/>
        </w:rPr>
      </w:pPr>
    </w:p>
    <w:p w14:paraId="521C2EE0" w14:textId="77777777" w:rsidR="005B5CD4" w:rsidRPr="00FD6F87" w:rsidRDefault="00313951"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6</w:t>
      </w:r>
      <w:r w:rsidR="005B5CD4" w:rsidRPr="00FD6F87">
        <w:rPr>
          <w:rFonts w:ascii="Times New Roman" w:hAnsi="Times New Roman"/>
          <w:b/>
          <w:sz w:val="24"/>
          <w:szCs w:val="24"/>
        </w:rPr>
        <w:t xml:space="preserve">. Обеспечение исполнения контракта </w:t>
      </w:r>
    </w:p>
    <w:p w14:paraId="1E3F1AB3" w14:textId="7173DEE2" w:rsidR="005B5CD4" w:rsidRPr="00FD6F87" w:rsidRDefault="006433CE"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6</w:t>
      </w:r>
      <w:r w:rsidR="005B5CD4" w:rsidRPr="00FD6F87">
        <w:rPr>
          <w:rFonts w:ascii="Times New Roman" w:hAnsi="Times New Roman"/>
          <w:sz w:val="24"/>
          <w:szCs w:val="24"/>
        </w:rPr>
        <w:t xml:space="preserve">.1. Исполнитель представляет Заказчику обеспечение исполнения контракта в форме ___________ на сумму </w:t>
      </w:r>
      <w:r w:rsidR="002F4378">
        <w:rPr>
          <w:rFonts w:ascii="Times New Roman" w:hAnsi="Times New Roman"/>
          <w:sz w:val="24"/>
          <w:szCs w:val="24"/>
        </w:rPr>
        <w:t>49449</w:t>
      </w:r>
      <w:r w:rsidR="005B5CD4" w:rsidRPr="00FD6F87">
        <w:rPr>
          <w:rFonts w:ascii="Times New Roman" w:hAnsi="Times New Roman"/>
          <w:sz w:val="24"/>
          <w:szCs w:val="24"/>
        </w:rPr>
        <w:t xml:space="preserve"> рублей </w:t>
      </w:r>
      <w:r w:rsidR="002F4378">
        <w:rPr>
          <w:rFonts w:ascii="Times New Roman" w:hAnsi="Times New Roman"/>
          <w:sz w:val="24"/>
          <w:szCs w:val="24"/>
        </w:rPr>
        <w:t>20</w:t>
      </w:r>
      <w:r w:rsidR="005B5CD4" w:rsidRPr="00FD6F87">
        <w:rPr>
          <w:rFonts w:ascii="Times New Roman" w:hAnsi="Times New Roman"/>
          <w:sz w:val="24"/>
          <w:szCs w:val="24"/>
        </w:rPr>
        <w:t xml:space="preserve"> копеек, эквивалентную </w:t>
      </w:r>
      <w:r w:rsidR="00632FB5" w:rsidRPr="00FD6F87">
        <w:rPr>
          <w:rFonts w:ascii="Times New Roman" w:hAnsi="Times New Roman"/>
          <w:sz w:val="24"/>
          <w:szCs w:val="24"/>
        </w:rPr>
        <w:t>10</w:t>
      </w:r>
      <w:r w:rsidR="005B5CD4" w:rsidRPr="00FD6F87">
        <w:rPr>
          <w:rFonts w:ascii="Times New Roman" w:hAnsi="Times New Roman"/>
          <w:sz w:val="24"/>
          <w:szCs w:val="24"/>
        </w:rPr>
        <w:t xml:space="preserve"> процентам от цены контракта.</w:t>
      </w:r>
    </w:p>
    <w:p w14:paraId="75EFF7E7" w14:textId="77777777" w:rsidR="005B5CD4" w:rsidRPr="00FD6F87" w:rsidRDefault="005B5CD4" w:rsidP="00794079">
      <w:pPr>
        <w:widowControl w:val="0"/>
        <w:tabs>
          <w:tab w:val="left" w:pos="709"/>
        </w:tabs>
        <w:autoSpaceDE w:val="0"/>
        <w:autoSpaceDN w:val="0"/>
        <w:adjustRightInd w:val="0"/>
        <w:spacing w:after="0" w:line="240" w:lineRule="auto"/>
        <w:ind w:firstLine="709"/>
        <w:contextualSpacing/>
        <w:jc w:val="both"/>
        <w:rPr>
          <w:rFonts w:ascii="Times New Roman" w:eastAsia="Calibri" w:hAnsi="Times New Roman"/>
          <w:sz w:val="24"/>
          <w:szCs w:val="24"/>
          <w:lang w:eastAsia="en-US"/>
        </w:rPr>
      </w:pPr>
      <w:r w:rsidRPr="00FD6F87">
        <w:rPr>
          <w:rFonts w:ascii="Times New Roman" w:eastAsia="Calibri" w:hAnsi="Times New Roman"/>
          <w:sz w:val="24"/>
          <w:szCs w:val="24"/>
          <w:lang w:eastAsia="en-US"/>
        </w:rPr>
        <w:t xml:space="preserve">Денежные средства в качестве обеспечения исполнения контракта вносятся Исполнителем по следующим реквизитам: </w:t>
      </w:r>
    </w:p>
    <w:p w14:paraId="78EAC922" w14:textId="77777777" w:rsidR="006D11FC" w:rsidRPr="00FD6F87" w:rsidRDefault="006D11FC" w:rsidP="006D11FC">
      <w:pPr>
        <w:pStyle w:val="af"/>
        <w:ind w:firstLine="567"/>
        <w:jc w:val="both"/>
        <w:rPr>
          <w:color w:val="000000"/>
          <w:sz w:val="24"/>
          <w:szCs w:val="24"/>
        </w:rPr>
      </w:pPr>
      <w:r w:rsidRPr="00FD6F87">
        <w:rPr>
          <w:color w:val="000000"/>
          <w:sz w:val="24"/>
          <w:szCs w:val="24"/>
        </w:rPr>
        <w:t xml:space="preserve">Получатель: ДЕПАРТАМЕНТ ФИНАНСОВ МЭРИИ ГОРОДА ЯРОСЛАВЛЯ </w:t>
      </w:r>
    </w:p>
    <w:p w14:paraId="62330DE4" w14:textId="77777777" w:rsidR="006D11FC" w:rsidRPr="00FD6F87" w:rsidRDefault="006D11FC" w:rsidP="006D11FC">
      <w:pPr>
        <w:pStyle w:val="af"/>
        <w:ind w:firstLine="567"/>
        <w:jc w:val="both"/>
        <w:rPr>
          <w:color w:val="000000"/>
          <w:sz w:val="24"/>
          <w:szCs w:val="24"/>
        </w:rPr>
      </w:pPr>
      <w:r w:rsidRPr="00FD6F87">
        <w:rPr>
          <w:color w:val="000000"/>
          <w:sz w:val="24"/>
          <w:szCs w:val="24"/>
        </w:rPr>
        <w:t>(СРЕДНЯЯ ШКОЛА № 68, лицевой счет: 803031513)</w:t>
      </w:r>
    </w:p>
    <w:p w14:paraId="5BA8DD6F" w14:textId="77777777" w:rsidR="006D11FC" w:rsidRPr="00FD6F87" w:rsidRDefault="006D11FC" w:rsidP="006D11FC">
      <w:pPr>
        <w:pStyle w:val="af"/>
        <w:ind w:firstLine="567"/>
        <w:jc w:val="both"/>
        <w:rPr>
          <w:color w:val="000000"/>
          <w:sz w:val="24"/>
          <w:szCs w:val="24"/>
        </w:rPr>
      </w:pPr>
      <w:r w:rsidRPr="00FD6F87">
        <w:rPr>
          <w:color w:val="000000"/>
          <w:sz w:val="24"/>
          <w:szCs w:val="24"/>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7843E3F5" w14:textId="77777777" w:rsidR="006D11FC" w:rsidRPr="00FD6F87" w:rsidRDefault="006D11FC" w:rsidP="006D11FC">
      <w:pPr>
        <w:pStyle w:val="af"/>
        <w:ind w:firstLine="567"/>
        <w:jc w:val="both"/>
        <w:rPr>
          <w:color w:val="000000"/>
          <w:sz w:val="24"/>
          <w:szCs w:val="24"/>
        </w:rPr>
      </w:pPr>
      <w:r w:rsidRPr="00FD6F87">
        <w:rPr>
          <w:color w:val="000000"/>
          <w:sz w:val="24"/>
          <w:szCs w:val="24"/>
        </w:rPr>
        <w:lastRenderedPageBreak/>
        <w:t>ИНН/КПП: 7607014582/760401001</w:t>
      </w:r>
    </w:p>
    <w:p w14:paraId="5F8D18C6" w14:textId="77777777" w:rsidR="006D11FC" w:rsidRPr="00FD6F87" w:rsidRDefault="006D11FC" w:rsidP="006D11FC">
      <w:pPr>
        <w:pStyle w:val="af"/>
        <w:ind w:firstLine="567"/>
        <w:jc w:val="both"/>
        <w:rPr>
          <w:color w:val="000000"/>
          <w:sz w:val="24"/>
          <w:szCs w:val="24"/>
        </w:rPr>
      </w:pPr>
      <w:r w:rsidRPr="00FD6F87">
        <w:rPr>
          <w:color w:val="000000"/>
          <w:sz w:val="24"/>
          <w:szCs w:val="24"/>
        </w:rPr>
        <w:t>ОГРН: 1027600984058</w:t>
      </w:r>
    </w:p>
    <w:p w14:paraId="42FC5DFD" w14:textId="77777777" w:rsidR="006D11FC" w:rsidRPr="00FD6F87" w:rsidRDefault="006D11FC" w:rsidP="006D11FC">
      <w:pPr>
        <w:pStyle w:val="af"/>
        <w:ind w:firstLine="567"/>
        <w:jc w:val="both"/>
        <w:rPr>
          <w:color w:val="000000"/>
          <w:sz w:val="24"/>
          <w:szCs w:val="24"/>
        </w:rPr>
      </w:pPr>
      <w:r w:rsidRPr="00FD6F87">
        <w:rPr>
          <w:color w:val="000000"/>
          <w:sz w:val="24"/>
          <w:szCs w:val="24"/>
        </w:rPr>
        <w:t>ОКТМО: 78701000001</w:t>
      </w:r>
    </w:p>
    <w:p w14:paraId="14C19830" w14:textId="04B9F946" w:rsidR="005B5CD4" w:rsidRPr="00FD6F87" w:rsidRDefault="005B5CD4" w:rsidP="00D038EE">
      <w:pPr>
        <w:spacing w:after="0" w:line="240" w:lineRule="auto"/>
        <w:rPr>
          <w:rFonts w:ascii="Times New Roman" w:hAnsi="Times New Roman"/>
          <w:sz w:val="24"/>
          <w:szCs w:val="24"/>
        </w:rPr>
      </w:pPr>
      <w:r w:rsidRPr="00FD6F87">
        <w:rPr>
          <w:rFonts w:ascii="Times New Roman" w:hAnsi="Times New Roman"/>
          <w:sz w:val="24"/>
          <w:szCs w:val="24"/>
        </w:rPr>
        <w:t xml:space="preserve">Назначение платежа: обеспечение исполнения контракта </w:t>
      </w:r>
      <w:r w:rsidR="00C63A5B" w:rsidRPr="00FD6F87">
        <w:rPr>
          <w:rFonts w:ascii="Times New Roman" w:hAnsi="Times New Roman"/>
          <w:sz w:val="24"/>
          <w:szCs w:val="24"/>
        </w:rPr>
        <w:t>на услуги частной охраны (Выставление поста охраны)</w:t>
      </w:r>
      <w:r w:rsidRPr="00FD6F87">
        <w:rPr>
          <w:rFonts w:ascii="Times New Roman" w:eastAsia="Calibri" w:hAnsi="Times New Roman"/>
          <w:sz w:val="24"/>
          <w:szCs w:val="24"/>
          <w:lang w:eastAsia="en-US"/>
        </w:rPr>
        <w:t>.</w:t>
      </w:r>
    </w:p>
    <w:p w14:paraId="61F81C3D"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Исполнитель освобождается от предоставления обеспечения исполнения контракта, в том числе с учетом положений </w:t>
      </w:r>
      <w:hyperlink r:id="rId13" w:history="1">
        <w:r w:rsidRPr="00FD6F87">
          <w:rPr>
            <w:rFonts w:ascii="Times New Roman" w:hAnsi="Times New Roman"/>
            <w:sz w:val="24"/>
            <w:szCs w:val="24"/>
          </w:rPr>
          <w:t>статьи 37</w:t>
        </w:r>
      </w:hyperlink>
      <w:r w:rsidRPr="00FD6F87">
        <w:rPr>
          <w:rFonts w:ascii="Times New Roman" w:hAnsi="Times New Roman"/>
          <w:sz w:val="24"/>
          <w:szCs w:val="24"/>
        </w:rPr>
        <w:t xml:space="preserve"> Федерального закона № 44-ФЗ, в случаях, установленных </w:t>
      </w:r>
      <w:hyperlink r:id="rId14" w:history="1">
        <w:r w:rsidRPr="00FD6F87">
          <w:rPr>
            <w:rFonts w:ascii="Times New Roman" w:hAnsi="Times New Roman"/>
            <w:sz w:val="24"/>
            <w:szCs w:val="24"/>
          </w:rPr>
          <w:t>частью 8.1 статьи 96</w:t>
        </w:r>
      </w:hyperlink>
      <w:r w:rsidRPr="00FD6F87">
        <w:rPr>
          <w:rFonts w:ascii="Times New Roman" w:hAnsi="Times New Roman"/>
          <w:sz w:val="24"/>
          <w:szCs w:val="24"/>
        </w:rPr>
        <w:t xml:space="preserve"> Федерального закона № 44-ФЗ.</w:t>
      </w:r>
    </w:p>
    <w:p w14:paraId="06602FD9"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15" w:history="1">
        <w:r w:rsidRPr="00FD6F87">
          <w:rPr>
            <w:rFonts w:ascii="Times New Roman" w:hAnsi="Times New Roman"/>
            <w:sz w:val="24"/>
            <w:szCs w:val="24"/>
          </w:rPr>
          <w:t>статьей 37</w:t>
        </w:r>
      </w:hyperlink>
      <w:r w:rsidRPr="00FD6F87">
        <w:rPr>
          <w:rFonts w:ascii="Times New Roman" w:hAnsi="Times New Roman"/>
          <w:sz w:val="24"/>
          <w:szCs w:val="24"/>
        </w:rPr>
        <w:t xml:space="preserve"> Федерального закона № 44-ФЗ.</w:t>
      </w:r>
    </w:p>
    <w:p w14:paraId="33184996"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В случае заключения контракта с участником закупки, который является казенным учреждением, требования об обеспечении исполнения контракта на такого участника закупки не распространяются.</w:t>
      </w:r>
    </w:p>
    <w:p w14:paraId="45CBCA58" w14:textId="77777777" w:rsidR="005B5CD4" w:rsidRPr="00FD6F87" w:rsidRDefault="006433CE"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6</w:t>
      </w:r>
      <w:r w:rsidR="005B5CD4" w:rsidRPr="00FD6F87">
        <w:rPr>
          <w:rFonts w:ascii="Times New Roman" w:hAnsi="Times New Roman"/>
          <w:sz w:val="24"/>
          <w:szCs w:val="24"/>
        </w:rPr>
        <w:t xml:space="preserve">.2. Исполнение контракта обеспечивается предоставлением </w:t>
      </w:r>
      <w:r w:rsidR="00E200EF" w:rsidRPr="00FD6F87">
        <w:rPr>
          <w:rFonts w:ascii="Times New Roman" w:hAnsi="Times New Roman"/>
          <w:sz w:val="24"/>
          <w:szCs w:val="24"/>
        </w:rPr>
        <w:t>независимой</w:t>
      </w:r>
      <w:r w:rsidR="005B5CD4" w:rsidRPr="00FD6F87">
        <w:rPr>
          <w:rFonts w:ascii="Times New Roman" w:hAnsi="Times New Roman"/>
          <w:sz w:val="24"/>
          <w:szCs w:val="24"/>
        </w:rPr>
        <w:t xml:space="preserve"> гарантии, соответствующей требованиям </w:t>
      </w:r>
      <w:hyperlink r:id="rId16" w:history="1">
        <w:r w:rsidR="005B5CD4" w:rsidRPr="00FD6F87">
          <w:rPr>
            <w:rFonts w:ascii="Times New Roman" w:hAnsi="Times New Roman"/>
            <w:sz w:val="24"/>
            <w:szCs w:val="24"/>
          </w:rPr>
          <w:t>статьи 45</w:t>
        </w:r>
      </w:hyperlink>
      <w:r w:rsidR="005B5CD4" w:rsidRPr="00FD6F87">
        <w:rPr>
          <w:rFonts w:ascii="Times New Roman" w:hAnsi="Times New Roman"/>
          <w:sz w:val="24"/>
          <w:szCs w:val="24"/>
        </w:rPr>
        <w:t xml:space="preserve"> Федерального закона №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w:t>
      </w:r>
      <w:r w:rsidR="00E200EF" w:rsidRPr="00FD6F87">
        <w:rPr>
          <w:rFonts w:ascii="Times New Roman" w:hAnsi="Times New Roman"/>
          <w:sz w:val="24"/>
          <w:szCs w:val="24"/>
        </w:rPr>
        <w:t>независимой</w:t>
      </w:r>
      <w:r w:rsidR="005B5CD4" w:rsidRPr="00FD6F87">
        <w:rPr>
          <w:rFonts w:ascii="Times New Roman" w:hAnsi="Times New Roman"/>
          <w:sz w:val="24"/>
          <w:szCs w:val="24"/>
        </w:rPr>
        <w:t xml:space="preserve"> гарантии определяются участником закупки, с которым заключается контракт, самостоятельно.</w:t>
      </w:r>
    </w:p>
    <w:p w14:paraId="361E7D6B" w14:textId="77777777" w:rsidR="005B5CD4" w:rsidRPr="00FD6F87" w:rsidRDefault="005B5CD4" w:rsidP="00794079">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xml:space="preserve">При этом срок действия </w:t>
      </w:r>
      <w:r w:rsidR="00E200EF" w:rsidRPr="00FD6F87">
        <w:rPr>
          <w:rFonts w:ascii="Times New Roman" w:hAnsi="Times New Roman"/>
          <w:sz w:val="24"/>
          <w:szCs w:val="24"/>
        </w:rPr>
        <w:t xml:space="preserve">независимой </w:t>
      </w:r>
      <w:r w:rsidRPr="00FD6F87">
        <w:rPr>
          <w:rFonts w:ascii="Times New Roman" w:hAnsi="Times New Roman"/>
          <w:sz w:val="24"/>
          <w:szCs w:val="24"/>
        </w:rPr>
        <w:t xml:space="preserve">гарантии должен превышать предусмотренный контрактом срок исполнения обязательств, которые должны быть обеспечены такой </w:t>
      </w:r>
      <w:r w:rsidR="00E200EF" w:rsidRPr="00FD6F87">
        <w:rPr>
          <w:rFonts w:ascii="Times New Roman" w:hAnsi="Times New Roman"/>
          <w:sz w:val="24"/>
          <w:szCs w:val="24"/>
        </w:rPr>
        <w:t>независимой</w:t>
      </w:r>
      <w:r w:rsidRPr="00FD6F87">
        <w:rPr>
          <w:rFonts w:ascii="Times New Roman" w:hAnsi="Times New Roman"/>
          <w:sz w:val="24"/>
          <w:szCs w:val="24"/>
        </w:rPr>
        <w:t xml:space="preserve"> гарантией, не менее чем на 1 (один) месяц, в том числе в случае его изменения в соответствии со </w:t>
      </w:r>
      <w:hyperlink r:id="rId17" w:history="1">
        <w:r w:rsidRPr="00FD6F87">
          <w:rPr>
            <w:rFonts w:ascii="Times New Roman" w:hAnsi="Times New Roman"/>
            <w:sz w:val="24"/>
            <w:szCs w:val="24"/>
          </w:rPr>
          <w:t>статьей 95</w:t>
        </w:r>
      </w:hyperlink>
      <w:r w:rsidRPr="00FD6F87">
        <w:rPr>
          <w:rFonts w:ascii="Times New Roman" w:hAnsi="Times New Roman"/>
          <w:sz w:val="24"/>
          <w:szCs w:val="24"/>
        </w:rPr>
        <w:t xml:space="preserve"> Федерального закона № 44-ФЗ.</w:t>
      </w:r>
    </w:p>
    <w:p w14:paraId="4ABE377B" w14:textId="77777777"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bookmarkStart w:id="6" w:name="P273"/>
      <w:bookmarkEnd w:id="6"/>
      <w:r w:rsidRPr="00FD6F87">
        <w:rPr>
          <w:rFonts w:ascii="Times New Roman" w:hAnsi="Times New Roman"/>
          <w:sz w:val="24"/>
          <w:szCs w:val="24"/>
        </w:rPr>
        <w:t>6</w:t>
      </w:r>
      <w:r w:rsidR="005B5CD4" w:rsidRPr="00FD6F87">
        <w:rPr>
          <w:rFonts w:ascii="Times New Roman" w:hAnsi="Times New Roman"/>
          <w:sz w:val="24"/>
          <w:szCs w:val="24"/>
        </w:rPr>
        <w:t xml:space="preserve">.3.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w:t>
      </w:r>
      <w:hyperlink w:anchor="P281" w:history="1">
        <w:r w:rsidR="005B5CD4" w:rsidRPr="00FD6F87">
          <w:rPr>
            <w:rFonts w:ascii="Times New Roman" w:hAnsi="Times New Roman"/>
            <w:sz w:val="24"/>
            <w:szCs w:val="24"/>
          </w:rPr>
          <w:t xml:space="preserve">пунктами </w:t>
        </w:r>
        <w:r w:rsidR="00B42349" w:rsidRPr="00FD6F87">
          <w:rPr>
            <w:rFonts w:ascii="Times New Roman" w:hAnsi="Times New Roman"/>
            <w:sz w:val="24"/>
            <w:szCs w:val="24"/>
          </w:rPr>
          <w:t>6</w:t>
        </w:r>
        <w:r w:rsidR="005B5CD4" w:rsidRPr="00FD6F87">
          <w:rPr>
            <w:rFonts w:ascii="Times New Roman" w:hAnsi="Times New Roman"/>
            <w:sz w:val="24"/>
            <w:szCs w:val="24"/>
          </w:rPr>
          <w:t>.5</w:t>
        </w:r>
      </w:hyperlink>
      <w:r w:rsidR="005B5CD4" w:rsidRPr="00FD6F87">
        <w:rPr>
          <w:rFonts w:ascii="Times New Roman" w:hAnsi="Times New Roman"/>
          <w:sz w:val="24"/>
          <w:szCs w:val="24"/>
        </w:rPr>
        <w:t xml:space="preserve"> </w:t>
      </w:r>
      <w:r w:rsidR="00B42349" w:rsidRPr="00FD6F87">
        <w:rPr>
          <w:rFonts w:ascii="Times New Roman" w:hAnsi="Times New Roman"/>
          <w:sz w:val="24"/>
          <w:szCs w:val="24"/>
        </w:rPr>
        <w:t>–</w:t>
      </w:r>
      <w:r w:rsidR="005B5CD4" w:rsidRPr="00FD6F87">
        <w:rPr>
          <w:rFonts w:ascii="Times New Roman" w:hAnsi="Times New Roman"/>
          <w:sz w:val="24"/>
          <w:szCs w:val="24"/>
        </w:rPr>
        <w:t xml:space="preserve"> </w:t>
      </w:r>
      <w:hyperlink w:anchor="P283" w:history="1">
        <w:r w:rsidR="00B42349" w:rsidRPr="00FD6F87">
          <w:rPr>
            <w:rFonts w:ascii="Times New Roman" w:hAnsi="Times New Roman"/>
            <w:sz w:val="24"/>
            <w:szCs w:val="24"/>
          </w:rPr>
          <w:t>6</w:t>
        </w:r>
      </w:hyperlink>
      <w:r w:rsidR="00B42349" w:rsidRPr="00FD6F87">
        <w:rPr>
          <w:rFonts w:ascii="Times New Roman" w:hAnsi="Times New Roman"/>
          <w:sz w:val="24"/>
          <w:szCs w:val="24"/>
        </w:rPr>
        <w:t>.7</w:t>
      </w:r>
      <w:r w:rsidR="005B5CD4" w:rsidRPr="00FD6F87">
        <w:rPr>
          <w:rFonts w:ascii="Times New Roman" w:hAnsi="Times New Roman"/>
          <w:sz w:val="24"/>
          <w:szCs w:val="24"/>
        </w:rPr>
        <w:t xml:space="preserve"> настоящего контракта), возвращаются Исполнителю не позднее 15 (пятнадцати)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14:paraId="7E6339B4" w14:textId="77777777" w:rsidR="009C6880"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6</w:t>
      </w:r>
      <w:r w:rsidR="005B5CD4" w:rsidRPr="00FD6F87">
        <w:rPr>
          <w:rFonts w:ascii="Times New Roman" w:hAnsi="Times New Roman"/>
          <w:sz w:val="24"/>
          <w:szCs w:val="24"/>
        </w:rPr>
        <w:t xml:space="preserve">.4. </w:t>
      </w:r>
      <w:r w:rsidR="009C6880" w:rsidRPr="00FD6F87">
        <w:rPr>
          <w:rFonts w:ascii="Times New Roman" w:eastAsiaTheme="minorHAnsi" w:hAnsi="Times New Roman"/>
          <w:sz w:val="24"/>
          <w:szCs w:val="24"/>
          <w:lang w:eastAsia="en-US"/>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8" w:history="1">
        <w:r w:rsidR="009C6880" w:rsidRPr="00FD6F87">
          <w:rPr>
            <w:rFonts w:ascii="Times New Roman" w:eastAsiaTheme="minorHAnsi" w:hAnsi="Times New Roman"/>
            <w:sz w:val="24"/>
            <w:szCs w:val="24"/>
            <w:lang w:eastAsia="en-US"/>
          </w:rPr>
          <w:t>кодексом</w:t>
        </w:r>
      </w:hyperlink>
      <w:r w:rsidR="009C6880" w:rsidRPr="00FD6F87">
        <w:rPr>
          <w:rFonts w:ascii="Times New Roman" w:eastAsiaTheme="minorHAnsi" w:hAnsi="Times New Roman"/>
          <w:sz w:val="24"/>
          <w:szCs w:val="24"/>
          <w:lang w:eastAsia="en-US"/>
        </w:rPr>
        <w:t xml:space="preserve"> Российской Федерации оснований для отказа в удовлетворении этого требования.</w:t>
      </w:r>
    </w:p>
    <w:p w14:paraId="3FA9AE4B" w14:textId="77777777"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bookmarkStart w:id="7" w:name="P281"/>
      <w:bookmarkEnd w:id="7"/>
      <w:r w:rsidRPr="00FD6F87">
        <w:rPr>
          <w:rFonts w:ascii="Times New Roman" w:hAnsi="Times New Roman"/>
          <w:sz w:val="24"/>
          <w:szCs w:val="24"/>
        </w:rPr>
        <w:t>6</w:t>
      </w:r>
      <w:r w:rsidR="005B5CD4" w:rsidRPr="00FD6F87">
        <w:rPr>
          <w:rFonts w:ascii="Times New Roman" w:hAnsi="Times New Roman"/>
          <w:sz w:val="24"/>
          <w:szCs w:val="24"/>
        </w:rPr>
        <w:t xml:space="preserve">.5.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3" w:history="1">
        <w:r w:rsidR="005B5CD4" w:rsidRPr="00FD6F87">
          <w:rPr>
            <w:rFonts w:ascii="Times New Roman" w:hAnsi="Times New Roman"/>
            <w:sz w:val="24"/>
            <w:szCs w:val="24"/>
          </w:rPr>
          <w:t xml:space="preserve">пунктами </w:t>
        </w:r>
        <w:r w:rsidR="00174777" w:rsidRPr="00FD6F87">
          <w:rPr>
            <w:rFonts w:ascii="Times New Roman" w:hAnsi="Times New Roman"/>
            <w:sz w:val="24"/>
            <w:szCs w:val="24"/>
          </w:rPr>
          <w:t>6</w:t>
        </w:r>
        <w:r w:rsidR="005B5CD4" w:rsidRPr="00FD6F87">
          <w:rPr>
            <w:rFonts w:ascii="Times New Roman" w:hAnsi="Times New Roman"/>
            <w:sz w:val="24"/>
            <w:szCs w:val="24"/>
          </w:rPr>
          <w:t>.7</w:t>
        </w:r>
      </w:hyperlink>
      <w:r w:rsidR="005B5CD4" w:rsidRPr="00FD6F87">
        <w:rPr>
          <w:rFonts w:ascii="Times New Roman" w:hAnsi="Times New Roman"/>
          <w:sz w:val="24"/>
          <w:szCs w:val="24"/>
        </w:rPr>
        <w:t xml:space="preserve"> и </w:t>
      </w:r>
      <w:hyperlink w:anchor="P288" w:history="1">
        <w:r w:rsidR="00174777" w:rsidRPr="00FD6F87">
          <w:rPr>
            <w:rFonts w:ascii="Times New Roman" w:hAnsi="Times New Roman"/>
            <w:sz w:val="24"/>
            <w:szCs w:val="24"/>
          </w:rPr>
          <w:t>6.8</w:t>
        </w:r>
      </w:hyperlink>
      <w:r w:rsidR="005B5CD4" w:rsidRPr="00FD6F87">
        <w:rPr>
          <w:rFonts w:ascii="Times New Roman" w:hAnsi="Times New Roman"/>
          <w:sz w:val="24"/>
          <w:szCs w:val="24"/>
        </w:rPr>
        <w:t xml:space="preserve"> настоящего контракта.</w:t>
      </w:r>
    </w:p>
    <w:p w14:paraId="6B904F7B" w14:textId="77777777"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bookmarkStart w:id="8" w:name="P282"/>
      <w:bookmarkEnd w:id="8"/>
      <w:r w:rsidRPr="00FD6F87">
        <w:rPr>
          <w:rFonts w:ascii="Times New Roman" w:hAnsi="Times New Roman"/>
          <w:sz w:val="24"/>
          <w:szCs w:val="24"/>
        </w:rPr>
        <w:t>6</w:t>
      </w:r>
      <w:r w:rsidR="005B5CD4" w:rsidRPr="00FD6F87">
        <w:rPr>
          <w:rFonts w:ascii="Times New Roman" w:hAnsi="Times New Roman"/>
          <w:sz w:val="24"/>
          <w:szCs w:val="24"/>
        </w:rPr>
        <w:t xml:space="preserve">.6.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3" w:history="1">
        <w:r w:rsidR="005B5CD4" w:rsidRPr="00FD6F87">
          <w:rPr>
            <w:rFonts w:ascii="Times New Roman" w:hAnsi="Times New Roman"/>
            <w:sz w:val="24"/>
            <w:szCs w:val="24"/>
          </w:rPr>
          <w:t xml:space="preserve">пунктами </w:t>
        </w:r>
        <w:r w:rsidR="00E958B9" w:rsidRPr="00FD6F87">
          <w:rPr>
            <w:rFonts w:ascii="Times New Roman" w:hAnsi="Times New Roman"/>
            <w:sz w:val="24"/>
            <w:szCs w:val="24"/>
          </w:rPr>
          <w:t>6</w:t>
        </w:r>
        <w:r w:rsidR="005B5CD4" w:rsidRPr="00FD6F87">
          <w:rPr>
            <w:rFonts w:ascii="Times New Roman" w:hAnsi="Times New Roman"/>
            <w:sz w:val="24"/>
            <w:szCs w:val="24"/>
          </w:rPr>
          <w:t>.7</w:t>
        </w:r>
      </w:hyperlink>
      <w:r w:rsidR="005B5CD4" w:rsidRPr="00FD6F87">
        <w:rPr>
          <w:rFonts w:ascii="Times New Roman" w:hAnsi="Times New Roman"/>
          <w:sz w:val="24"/>
          <w:szCs w:val="24"/>
        </w:rPr>
        <w:t xml:space="preserve"> и </w:t>
      </w:r>
      <w:hyperlink w:anchor="P288" w:history="1">
        <w:r w:rsidR="00E958B9" w:rsidRPr="00FD6F87">
          <w:rPr>
            <w:rFonts w:ascii="Times New Roman" w:hAnsi="Times New Roman"/>
            <w:sz w:val="24"/>
            <w:szCs w:val="24"/>
          </w:rPr>
          <w:t>6.8</w:t>
        </w:r>
      </w:hyperlink>
      <w:r w:rsidR="005B5CD4" w:rsidRPr="00FD6F87">
        <w:rPr>
          <w:rFonts w:ascii="Times New Roman" w:hAnsi="Times New Roman"/>
          <w:sz w:val="24"/>
          <w:szCs w:val="24"/>
        </w:rPr>
        <w:t xml:space="preserve"> настоящего контракта.</w:t>
      </w:r>
    </w:p>
    <w:p w14:paraId="1A461287" w14:textId="77777777"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bookmarkStart w:id="9" w:name="P283"/>
      <w:bookmarkEnd w:id="9"/>
      <w:r w:rsidRPr="00FD6F87">
        <w:rPr>
          <w:rFonts w:ascii="Times New Roman" w:hAnsi="Times New Roman"/>
          <w:sz w:val="24"/>
          <w:szCs w:val="24"/>
        </w:rPr>
        <w:t>6</w:t>
      </w:r>
      <w:r w:rsidR="005B5CD4" w:rsidRPr="00FD6F87">
        <w:rPr>
          <w:rFonts w:ascii="Times New Roman" w:hAnsi="Times New Roman"/>
          <w:sz w:val="24"/>
          <w:szCs w:val="24"/>
        </w:rPr>
        <w:t xml:space="preserve">.7.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9C6880" w:rsidRPr="00FD6F87">
        <w:rPr>
          <w:rFonts w:ascii="Times New Roman" w:hAnsi="Times New Roman"/>
          <w:sz w:val="24"/>
          <w:szCs w:val="24"/>
        </w:rPr>
        <w:t>независимой</w:t>
      </w:r>
      <w:r w:rsidR="005B5CD4" w:rsidRPr="00FD6F87">
        <w:rPr>
          <w:rFonts w:ascii="Times New Roman" w:hAnsi="Times New Roman"/>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73" w:history="1">
        <w:r w:rsidR="005B5CD4" w:rsidRPr="00FD6F87">
          <w:rPr>
            <w:rFonts w:ascii="Times New Roman" w:hAnsi="Times New Roman"/>
            <w:sz w:val="24"/>
            <w:szCs w:val="24"/>
          </w:rPr>
          <w:t xml:space="preserve">пунктом </w:t>
        </w:r>
        <w:r w:rsidR="00A86EE3" w:rsidRPr="00FD6F87">
          <w:rPr>
            <w:rFonts w:ascii="Times New Roman" w:hAnsi="Times New Roman"/>
            <w:sz w:val="24"/>
            <w:szCs w:val="24"/>
          </w:rPr>
          <w:t>6</w:t>
        </w:r>
        <w:r w:rsidR="005B5CD4" w:rsidRPr="00FD6F87">
          <w:rPr>
            <w:rFonts w:ascii="Times New Roman" w:hAnsi="Times New Roman"/>
            <w:sz w:val="24"/>
            <w:szCs w:val="24"/>
          </w:rPr>
          <w:t>.3</w:t>
        </w:r>
      </w:hyperlink>
      <w:r w:rsidR="005B5CD4" w:rsidRPr="00FD6F87">
        <w:rPr>
          <w:rFonts w:ascii="Times New Roman" w:hAnsi="Times New Roman"/>
          <w:sz w:val="24"/>
          <w:szCs w:val="24"/>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10" w:name="P288"/>
      <w:bookmarkEnd w:id="10"/>
    </w:p>
    <w:p w14:paraId="0D418DCD" w14:textId="77777777"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6</w:t>
      </w:r>
      <w:r w:rsidR="005B5CD4" w:rsidRPr="00FD6F87">
        <w:rPr>
          <w:rFonts w:ascii="Times New Roman" w:hAnsi="Times New Roman"/>
          <w:sz w:val="24"/>
          <w:szCs w:val="24"/>
        </w:rPr>
        <w:t xml:space="preserve">.8. Предусмотренное </w:t>
      </w:r>
      <w:hyperlink w:anchor="P281" w:history="1">
        <w:r w:rsidR="005B5CD4" w:rsidRPr="00FD6F87">
          <w:rPr>
            <w:rFonts w:ascii="Times New Roman" w:hAnsi="Times New Roman"/>
            <w:sz w:val="24"/>
            <w:szCs w:val="24"/>
          </w:rPr>
          <w:t xml:space="preserve">пунктами </w:t>
        </w:r>
        <w:r w:rsidR="004302B8" w:rsidRPr="00FD6F87">
          <w:rPr>
            <w:rFonts w:ascii="Times New Roman" w:hAnsi="Times New Roman"/>
            <w:sz w:val="24"/>
            <w:szCs w:val="24"/>
          </w:rPr>
          <w:t>6</w:t>
        </w:r>
        <w:r w:rsidR="005B5CD4" w:rsidRPr="00FD6F87">
          <w:rPr>
            <w:rFonts w:ascii="Times New Roman" w:hAnsi="Times New Roman"/>
            <w:sz w:val="24"/>
            <w:szCs w:val="24"/>
          </w:rPr>
          <w:t>.5</w:t>
        </w:r>
      </w:hyperlink>
      <w:r w:rsidR="005B5CD4" w:rsidRPr="00FD6F87">
        <w:rPr>
          <w:rFonts w:ascii="Times New Roman" w:hAnsi="Times New Roman"/>
          <w:sz w:val="24"/>
          <w:szCs w:val="24"/>
        </w:rPr>
        <w:t xml:space="preserve"> и </w:t>
      </w:r>
      <w:hyperlink w:anchor="P282" w:history="1">
        <w:r w:rsidR="004302B8" w:rsidRPr="00FD6F87">
          <w:rPr>
            <w:rFonts w:ascii="Times New Roman" w:hAnsi="Times New Roman"/>
            <w:sz w:val="24"/>
            <w:szCs w:val="24"/>
          </w:rPr>
          <w:t>6.6</w:t>
        </w:r>
      </w:hyperlink>
      <w:r w:rsidR="005B5CD4" w:rsidRPr="00FD6F87">
        <w:rPr>
          <w:rFonts w:ascii="Times New Roman" w:hAnsi="Times New Roman"/>
          <w:sz w:val="24"/>
          <w:szCs w:val="24"/>
        </w:rPr>
        <w:t xml:space="preserve"> настоящего контракта уменьшение размера обеспечения </w:t>
      </w:r>
      <w:r w:rsidR="005B5CD4" w:rsidRPr="00FD6F87">
        <w:rPr>
          <w:rFonts w:ascii="Times New Roman" w:hAnsi="Times New Roman"/>
          <w:sz w:val="24"/>
          <w:szCs w:val="24"/>
        </w:rPr>
        <w:lastRenderedPageBreak/>
        <w:t>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26E9B343" w14:textId="2D9C8026" w:rsidR="005B5CD4" w:rsidRPr="00FD6F87" w:rsidRDefault="006433CE"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6</w:t>
      </w:r>
      <w:r w:rsidR="005B5CD4" w:rsidRPr="00FD6F87">
        <w:rPr>
          <w:rFonts w:ascii="Times New Roman" w:hAnsi="Times New Roman"/>
          <w:sz w:val="24"/>
          <w:szCs w:val="24"/>
        </w:rPr>
        <w:t xml:space="preserve">.9. В случае отзыва в соответствии с законодательством Российской Федерации у банка, предоставившего </w:t>
      </w:r>
      <w:r w:rsidR="009C6880" w:rsidRPr="00FD6F87">
        <w:rPr>
          <w:rFonts w:ascii="Times New Roman" w:hAnsi="Times New Roman"/>
          <w:sz w:val="24"/>
          <w:szCs w:val="24"/>
        </w:rPr>
        <w:t>независимую</w:t>
      </w:r>
      <w:r w:rsidR="005B5CD4" w:rsidRPr="00FD6F87">
        <w:rPr>
          <w:rFonts w:ascii="Times New Roman" w:hAnsi="Times New Roman"/>
          <w:sz w:val="24"/>
          <w:szCs w:val="24"/>
        </w:rPr>
        <w:t xml:space="preserve">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 w:history="1">
        <w:r w:rsidR="005B5CD4" w:rsidRPr="00FD6F87">
          <w:rPr>
            <w:rFonts w:ascii="Times New Roman" w:hAnsi="Times New Roman"/>
            <w:sz w:val="24"/>
            <w:szCs w:val="24"/>
          </w:rPr>
          <w:t xml:space="preserve">пунктами </w:t>
        </w:r>
        <w:r w:rsidR="000B56A2" w:rsidRPr="00FD6F87">
          <w:rPr>
            <w:rFonts w:ascii="Times New Roman" w:hAnsi="Times New Roman"/>
            <w:sz w:val="24"/>
            <w:szCs w:val="24"/>
          </w:rPr>
          <w:t>6</w:t>
        </w:r>
        <w:r w:rsidR="005B5CD4" w:rsidRPr="00FD6F87">
          <w:rPr>
            <w:rFonts w:ascii="Times New Roman" w:hAnsi="Times New Roman"/>
            <w:sz w:val="24"/>
            <w:szCs w:val="24"/>
          </w:rPr>
          <w:t>.5</w:t>
        </w:r>
      </w:hyperlink>
      <w:r w:rsidR="005B5CD4" w:rsidRPr="00FD6F87">
        <w:rPr>
          <w:rFonts w:ascii="Times New Roman" w:hAnsi="Times New Roman"/>
          <w:sz w:val="24"/>
          <w:szCs w:val="24"/>
        </w:rPr>
        <w:t xml:space="preserve"> </w:t>
      </w:r>
      <w:r w:rsidR="000B56A2" w:rsidRPr="00FD6F87">
        <w:rPr>
          <w:rFonts w:ascii="Times New Roman" w:hAnsi="Times New Roman"/>
          <w:sz w:val="24"/>
          <w:szCs w:val="24"/>
        </w:rPr>
        <w:t>–</w:t>
      </w:r>
      <w:r w:rsidR="005B5CD4" w:rsidRPr="00FD6F87">
        <w:rPr>
          <w:rFonts w:ascii="Times New Roman" w:hAnsi="Times New Roman"/>
          <w:sz w:val="24"/>
          <w:szCs w:val="24"/>
        </w:rPr>
        <w:t xml:space="preserve"> </w:t>
      </w:r>
      <w:hyperlink w:anchor="P288" w:history="1">
        <w:r w:rsidR="000B56A2" w:rsidRPr="00FD6F87">
          <w:rPr>
            <w:rFonts w:ascii="Times New Roman" w:hAnsi="Times New Roman"/>
            <w:sz w:val="24"/>
            <w:szCs w:val="24"/>
          </w:rPr>
          <w:t>6.8</w:t>
        </w:r>
      </w:hyperlink>
      <w:r w:rsidR="005B5CD4" w:rsidRPr="00FD6F87">
        <w:rPr>
          <w:rFonts w:ascii="Times New Roman" w:hAnsi="Times New Roman"/>
          <w:sz w:val="24"/>
          <w:szCs w:val="24"/>
        </w:rPr>
        <w:t xml:space="preserve"> настоящего контракта. За каждый день просрочки исполнения Исполнителем данного обязательства начисляется пеня в размере, определенном в порядке, установленном в соответствии с пунктом </w:t>
      </w:r>
      <w:r w:rsidR="00D2662B" w:rsidRPr="00FD6F87">
        <w:rPr>
          <w:rFonts w:ascii="Times New Roman" w:hAnsi="Times New Roman"/>
          <w:sz w:val="24"/>
          <w:szCs w:val="24"/>
        </w:rPr>
        <w:t>7</w:t>
      </w:r>
      <w:r w:rsidR="005B5CD4" w:rsidRPr="00FD6F87">
        <w:rPr>
          <w:rFonts w:ascii="Times New Roman" w:hAnsi="Times New Roman"/>
          <w:sz w:val="24"/>
          <w:szCs w:val="24"/>
        </w:rPr>
        <w:t>.10 настоящего контракта.</w:t>
      </w:r>
    </w:p>
    <w:p w14:paraId="6E8ED73F" w14:textId="77777777" w:rsidR="005B5CD4" w:rsidRPr="00FD6F87" w:rsidRDefault="00313951"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7</w:t>
      </w:r>
      <w:r w:rsidR="005B5CD4" w:rsidRPr="00FD6F87">
        <w:rPr>
          <w:rFonts w:ascii="Times New Roman" w:hAnsi="Times New Roman"/>
          <w:b/>
          <w:sz w:val="24"/>
          <w:szCs w:val="24"/>
        </w:rPr>
        <w:t>. Ответственность Сторон</w:t>
      </w:r>
    </w:p>
    <w:p w14:paraId="78E477C8" w14:textId="67ED0CC4"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6FD42312" w14:textId="0C0FA8AD"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8526DA3" w14:textId="4FC6B6C9"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14:paraId="4D44E90B"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а) 1000 рублей, если цена контракта не превышает 3 млн рублей (включительно);</w:t>
      </w:r>
    </w:p>
    <w:p w14:paraId="67AD3B3D"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б) 5000 рублей, если цена контракта составляет от 3 млн рублей до 50 млн рублей (включительно);</w:t>
      </w:r>
    </w:p>
    <w:p w14:paraId="7BC670BE"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в) 10000 рублей, если цена контракта составляет от 50 млн рублей до 100 млн рублей (включительно);</w:t>
      </w:r>
    </w:p>
    <w:p w14:paraId="06E02436"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г) 100000 рублей, если цена контракта превышает 100 млн рублей.</w:t>
      </w:r>
    </w:p>
    <w:p w14:paraId="5FD9D068" w14:textId="155F10DE"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21D06BD" w14:textId="7B16D1F0"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14:paraId="6E985C25" w14:textId="3580D45B"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.6.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6613EF53" w14:textId="2A5F7DC1"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 xml:space="preserve">.7.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005B5CD4" w:rsidRPr="00FD6F87">
          <w:rPr>
            <w:rFonts w:ascii="Times New Roman" w:hAnsi="Times New Roman"/>
            <w:sz w:val="24"/>
            <w:szCs w:val="24"/>
          </w:rPr>
          <w:t>законом</w:t>
        </w:r>
      </w:hyperlink>
      <w:r w:rsidR="005B5CD4" w:rsidRPr="00FD6F87">
        <w:rPr>
          <w:rFonts w:ascii="Times New Roman" w:hAnsi="Times New Roman"/>
          <w:sz w:val="24"/>
          <w:szCs w:val="24"/>
        </w:rPr>
        <w:t xml:space="preserve"> № 44-ФЗ),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14:paraId="25D134F8"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а) в случае если цена контракта не превышает начальную (максимальную) цену контракта:</w:t>
      </w:r>
    </w:p>
    <w:p w14:paraId="65E9E48F"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 процентов начальной (максимальной) цены контракта, если цена контракта не превышает 3 млн. рублей;</w:t>
      </w:r>
    </w:p>
    <w:p w14:paraId="58F23351"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EA77D72"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5A846224"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б) в случае если цена контракта превышает начальную (максимальную) цену контракта:</w:t>
      </w:r>
    </w:p>
    <w:p w14:paraId="23B5F637"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 процентов цены контракта, если цена контракта не превышает 3 млн. рублей;</w:t>
      </w:r>
    </w:p>
    <w:p w14:paraId="16B36E7B"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lastRenderedPageBreak/>
        <w:t>5 процентов цены контракта, если цена контракта составляет от 3 млн. рублей до 50 млн. рублей (включительно);</w:t>
      </w:r>
    </w:p>
    <w:p w14:paraId="7CA217A2"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 процент цены контракта, если цена контракта составляет от 50 млн. рублей до 100 млн. рублей (включительно).</w:t>
      </w:r>
    </w:p>
    <w:p w14:paraId="71718F78" w14:textId="2C680EA9"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bookmarkStart w:id="11" w:name="P337"/>
      <w:bookmarkEnd w:id="11"/>
      <w:r w:rsidRPr="00FD6F87">
        <w:rPr>
          <w:rFonts w:ascii="Times New Roman" w:hAnsi="Times New Roman"/>
          <w:sz w:val="24"/>
          <w:szCs w:val="24"/>
        </w:rPr>
        <w:t>7</w:t>
      </w:r>
      <w:r w:rsidR="005B5CD4" w:rsidRPr="00FD6F87">
        <w:rPr>
          <w:rFonts w:ascii="Times New Roman" w:hAnsi="Times New Roman"/>
          <w:sz w:val="24"/>
          <w:szCs w:val="24"/>
        </w:rPr>
        <w:t>.8.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2C99E4E8"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а) 1000 рублей, если цена контракта не превышает 3 млн. рублей;</w:t>
      </w:r>
    </w:p>
    <w:p w14:paraId="26EF6AEE"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б) 5000 рублей, если цена контракта составляет от 3 млн. рублей до 50 млн. рублей (включительно);</w:t>
      </w:r>
    </w:p>
    <w:p w14:paraId="49E5ED59"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в) 10000 рублей, если цена контракта составляет от 50 млн. рублей до 100 млн. рублей (включительно);</w:t>
      </w:r>
    </w:p>
    <w:p w14:paraId="14CF54B7"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г) 100000 рублей, если цена контракта превышает 100 млн. рублей.</w:t>
      </w:r>
    </w:p>
    <w:p w14:paraId="70F19ABD" w14:textId="2F07300E"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.9.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FCA2F94" w14:textId="41CB4794"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.10.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A9048C4" w14:textId="2E85BEFA"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C442E64" w14:textId="5BFC37DD"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7</w:t>
      </w:r>
      <w:r w:rsidR="005B5CD4" w:rsidRPr="00FD6F87">
        <w:rPr>
          <w:rFonts w:ascii="Times New Roman" w:hAnsi="Times New Roman"/>
          <w:sz w:val="24"/>
          <w:szCs w:val="24"/>
        </w:rPr>
        <w:t>.12.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14:paraId="3EB48C18" w14:textId="75F7F837" w:rsidR="00E732AC" w:rsidRPr="00FD6F87" w:rsidRDefault="00FF51F0" w:rsidP="00794079">
      <w:pPr>
        <w:autoSpaceDE w:val="0"/>
        <w:autoSpaceDN w:val="0"/>
        <w:adjustRightInd w:val="0"/>
        <w:spacing w:after="0" w:line="240" w:lineRule="auto"/>
        <w:ind w:firstLine="426"/>
        <w:jc w:val="both"/>
        <w:rPr>
          <w:rFonts w:ascii="Times New Roman" w:hAnsi="Times New Roman"/>
          <w:sz w:val="24"/>
          <w:szCs w:val="24"/>
        </w:rPr>
      </w:pPr>
      <w:r w:rsidRPr="00FD6F87">
        <w:rPr>
          <w:rFonts w:ascii="Times New Roman" w:hAnsi="Times New Roman"/>
          <w:sz w:val="24"/>
          <w:szCs w:val="24"/>
        </w:rPr>
        <w:t>7</w:t>
      </w:r>
      <w:r w:rsidR="00E732AC" w:rsidRPr="00FD6F87">
        <w:rPr>
          <w:rFonts w:ascii="Times New Roman" w:hAnsi="Times New Roman"/>
          <w:sz w:val="24"/>
          <w:szCs w:val="24"/>
        </w:rPr>
        <w:t>.13. 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14:paraId="2F6F3F6C" w14:textId="77777777" w:rsidR="005B5CD4" w:rsidRPr="00FD6F87" w:rsidRDefault="00313951"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8</w:t>
      </w:r>
      <w:r w:rsidR="005B5CD4" w:rsidRPr="00FD6F87">
        <w:rPr>
          <w:rFonts w:ascii="Times New Roman" w:hAnsi="Times New Roman"/>
          <w:b/>
          <w:sz w:val="24"/>
          <w:szCs w:val="24"/>
        </w:rPr>
        <w:t>. Обстоятельства непреодолимой силы</w:t>
      </w:r>
    </w:p>
    <w:p w14:paraId="59E0EFBE" w14:textId="44FA5B81" w:rsidR="005B5CD4" w:rsidRPr="00FD6F87" w:rsidRDefault="00FF51F0" w:rsidP="00794079">
      <w:pPr>
        <w:widowControl w:val="0"/>
        <w:autoSpaceDE w:val="0"/>
        <w:autoSpaceDN w:val="0"/>
        <w:spacing w:after="0" w:line="240" w:lineRule="auto"/>
        <w:ind w:firstLine="539"/>
        <w:jc w:val="both"/>
        <w:rPr>
          <w:rFonts w:ascii="Times New Roman" w:hAnsi="Times New Roman"/>
          <w:sz w:val="24"/>
          <w:szCs w:val="24"/>
        </w:rPr>
      </w:pPr>
      <w:r w:rsidRPr="00FD6F87">
        <w:rPr>
          <w:rFonts w:ascii="Times New Roman" w:hAnsi="Times New Roman"/>
          <w:sz w:val="24"/>
          <w:szCs w:val="24"/>
        </w:rPr>
        <w:t>8</w:t>
      </w:r>
      <w:r w:rsidR="005B5CD4" w:rsidRPr="00FD6F87">
        <w:rPr>
          <w:rFonts w:ascii="Times New Roman" w:hAnsi="Times New Roman"/>
          <w:sz w:val="24"/>
          <w:szCs w:val="24"/>
        </w:rPr>
        <w:t>.1.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14:paraId="255A403D" w14:textId="539531B7" w:rsidR="005B5CD4" w:rsidRPr="00FD6F87" w:rsidRDefault="00FF51F0" w:rsidP="00794079">
      <w:pPr>
        <w:widowControl w:val="0"/>
        <w:autoSpaceDE w:val="0"/>
        <w:autoSpaceDN w:val="0"/>
        <w:spacing w:after="0" w:line="240" w:lineRule="auto"/>
        <w:ind w:firstLine="539"/>
        <w:jc w:val="both"/>
        <w:rPr>
          <w:rFonts w:ascii="Times New Roman" w:hAnsi="Times New Roman"/>
          <w:sz w:val="24"/>
          <w:szCs w:val="24"/>
        </w:rPr>
      </w:pPr>
      <w:r w:rsidRPr="00FD6F87">
        <w:rPr>
          <w:rFonts w:ascii="Times New Roman" w:hAnsi="Times New Roman"/>
          <w:sz w:val="24"/>
          <w:szCs w:val="24"/>
        </w:rPr>
        <w:t>8</w:t>
      </w:r>
      <w:r w:rsidR="005B5CD4" w:rsidRPr="00FD6F87">
        <w:rPr>
          <w:rFonts w:ascii="Times New Roman" w:hAnsi="Times New Roman"/>
          <w:sz w:val="24"/>
          <w:szCs w:val="24"/>
        </w:rPr>
        <w:t>.2. Сторона, у которой возникли обстоятельства непреодолимой силы, обязана в течение 10 (десяти)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14:paraId="125F3370" w14:textId="77777777" w:rsidR="003A69FC" w:rsidRPr="00FD6F87" w:rsidRDefault="003A69FC" w:rsidP="00794079">
      <w:pPr>
        <w:widowControl w:val="0"/>
        <w:autoSpaceDE w:val="0"/>
        <w:autoSpaceDN w:val="0"/>
        <w:spacing w:after="0" w:line="240" w:lineRule="auto"/>
        <w:jc w:val="center"/>
        <w:outlineLvl w:val="1"/>
        <w:rPr>
          <w:rFonts w:ascii="Times New Roman" w:hAnsi="Times New Roman"/>
          <w:b/>
          <w:sz w:val="24"/>
          <w:szCs w:val="24"/>
        </w:rPr>
      </w:pPr>
    </w:p>
    <w:p w14:paraId="694509E8" w14:textId="77777777" w:rsidR="005B5CD4" w:rsidRPr="00FD6F87" w:rsidRDefault="00313951"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9</w:t>
      </w:r>
      <w:r w:rsidR="005B5CD4" w:rsidRPr="00FD6F87">
        <w:rPr>
          <w:rFonts w:ascii="Times New Roman" w:hAnsi="Times New Roman"/>
          <w:b/>
          <w:sz w:val="24"/>
          <w:szCs w:val="24"/>
        </w:rPr>
        <w:t>. Порядок урегулирования споров</w:t>
      </w:r>
    </w:p>
    <w:p w14:paraId="1899E84B" w14:textId="34F87F9D"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9</w:t>
      </w:r>
      <w:r w:rsidR="005B5CD4" w:rsidRPr="00FD6F87">
        <w:rPr>
          <w:rFonts w:ascii="Times New Roman" w:hAnsi="Times New Roman"/>
          <w:sz w:val="24"/>
          <w:szCs w:val="24"/>
        </w:rPr>
        <w:t>.1.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14:paraId="63714502" w14:textId="1DA108C2"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9</w:t>
      </w:r>
      <w:r w:rsidR="005B5CD4" w:rsidRPr="00FD6F87">
        <w:rPr>
          <w:rFonts w:ascii="Times New Roman" w:hAnsi="Times New Roman"/>
          <w:sz w:val="24"/>
          <w:szCs w:val="24"/>
        </w:rPr>
        <w:t xml:space="preserve">.2. В случае наличия споров, разногласий и претензий относительно исполнения одной из Сторон своих обязательств другая Сторона может направить претензию. </w:t>
      </w:r>
    </w:p>
    <w:p w14:paraId="0B714DAC" w14:textId="053A8488"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14BD8133" w14:textId="2B7F0188"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9</w:t>
      </w:r>
      <w:r w:rsidR="005B5CD4" w:rsidRPr="00FD6F87">
        <w:rPr>
          <w:rFonts w:ascii="Times New Roman" w:hAnsi="Times New Roman"/>
          <w:sz w:val="24"/>
          <w:szCs w:val="24"/>
        </w:rPr>
        <w:t>.3. Любые споры, не урегулированные во внесудебном порядке, разрешаются в Арбитражном суде Ярославской области.</w:t>
      </w:r>
    </w:p>
    <w:p w14:paraId="45124078" w14:textId="77777777" w:rsidR="005B5CD4" w:rsidRPr="00FD6F87" w:rsidRDefault="00313951"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10</w:t>
      </w:r>
      <w:r w:rsidR="005B5CD4" w:rsidRPr="00FD6F87">
        <w:rPr>
          <w:rFonts w:ascii="Times New Roman" w:hAnsi="Times New Roman"/>
          <w:b/>
          <w:sz w:val="24"/>
          <w:szCs w:val="24"/>
        </w:rPr>
        <w:t>. Антикоррупционная оговорка</w:t>
      </w:r>
    </w:p>
    <w:p w14:paraId="6840053F" w14:textId="2914361D"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w:t>
      </w:r>
      <w:r w:rsidR="005B5CD4" w:rsidRPr="00FD6F87">
        <w:rPr>
          <w:rFonts w:ascii="Times New Roman" w:hAnsi="Times New Roman"/>
          <w:sz w:val="24"/>
          <w:szCs w:val="24"/>
        </w:rPr>
        <w:t xml:space="preserve">.1. При исполнении своих обязательств по настоящему контракту Стороны, их аффилированные </w:t>
      </w:r>
      <w:r w:rsidR="005B5CD4" w:rsidRPr="00FD6F87">
        <w:rPr>
          <w:rFonts w:ascii="Times New Roman" w:hAnsi="Times New Roman"/>
          <w:sz w:val="24"/>
          <w:szCs w:val="24"/>
        </w:rPr>
        <w:lastRenderedPageBreak/>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1630ED" w14:textId="076CB57B"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w:t>
      </w:r>
      <w:r w:rsidR="005B5CD4" w:rsidRPr="00FD6F87">
        <w:rPr>
          <w:rFonts w:ascii="Times New Roman" w:hAnsi="Times New Roman"/>
          <w:sz w:val="24"/>
          <w:szCs w:val="24"/>
        </w:rPr>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D5FFBA5" w14:textId="707AD2F9"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w:t>
      </w:r>
      <w:r w:rsidR="005B5CD4" w:rsidRPr="00FD6F87">
        <w:rPr>
          <w:rFonts w:ascii="Times New Roman" w:hAnsi="Times New Roman"/>
          <w:sz w:val="24"/>
          <w:szCs w:val="24"/>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0645B30D" w14:textId="32FC8980"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w:t>
      </w:r>
      <w:r w:rsidR="005B5CD4" w:rsidRPr="00FD6F87">
        <w:rPr>
          <w:rFonts w:ascii="Times New Roman" w:hAnsi="Times New Roman"/>
          <w:sz w:val="24"/>
          <w:szCs w:val="24"/>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AF29F7D" w14:textId="1D33D4D6"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10</w:t>
      </w:r>
      <w:r w:rsidR="005B5CD4" w:rsidRPr="00FD6F87">
        <w:rPr>
          <w:rFonts w:ascii="Times New Roman" w:hAnsi="Times New Roman"/>
          <w:sz w:val="24"/>
          <w:szCs w:val="24"/>
        </w:rPr>
        <w:t>.5.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08DD46DF" w14:textId="77777777" w:rsidR="00237521" w:rsidRPr="00FD6F87" w:rsidRDefault="00237521" w:rsidP="00794079">
      <w:pPr>
        <w:widowControl w:val="0"/>
        <w:autoSpaceDE w:val="0"/>
        <w:autoSpaceDN w:val="0"/>
        <w:spacing w:after="0" w:line="240" w:lineRule="auto"/>
        <w:ind w:firstLine="540"/>
        <w:jc w:val="both"/>
        <w:rPr>
          <w:rFonts w:ascii="Times New Roman" w:hAnsi="Times New Roman"/>
          <w:sz w:val="24"/>
          <w:szCs w:val="24"/>
        </w:rPr>
      </w:pPr>
    </w:p>
    <w:p w14:paraId="2BF47EED" w14:textId="77777777" w:rsidR="005B5CD4" w:rsidRPr="00FD6F87" w:rsidRDefault="005B5CD4"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1</w:t>
      </w:r>
      <w:r w:rsidR="00313951" w:rsidRPr="00FD6F87">
        <w:rPr>
          <w:rFonts w:ascii="Times New Roman" w:hAnsi="Times New Roman"/>
          <w:b/>
          <w:sz w:val="24"/>
          <w:szCs w:val="24"/>
        </w:rPr>
        <w:t>1</w:t>
      </w:r>
      <w:r w:rsidRPr="00FD6F87">
        <w:rPr>
          <w:rFonts w:ascii="Times New Roman" w:hAnsi="Times New Roman"/>
          <w:b/>
          <w:sz w:val="24"/>
          <w:szCs w:val="24"/>
        </w:rPr>
        <w:t>. Срок действия контракта и особые условия</w:t>
      </w:r>
    </w:p>
    <w:p w14:paraId="30B3BF2F" w14:textId="77777777" w:rsidR="00832DEE" w:rsidRPr="00FD6F87" w:rsidRDefault="00832DEE" w:rsidP="00832DEE">
      <w:pPr>
        <w:widowControl w:val="0"/>
        <w:autoSpaceDE w:val="0"/>
        <w:autoSpaceDN w:val="0"/>
        <w:spacing w:after="0" w:line="240" w:lineRule="auto"/>
        <w:ind w:firstLine="540"/>
        <w:jc w:val="both"/>
        <w:rPr>
          <w:rFonts w:ascii="Times New Roman" w:hAnsi="Times New Roman"/>
          <w:sz w:val="24"/>
          <w:szCs w:val="24"/>
        </w:rPr>
      </w:pPr>
      <w:bookmarkStart w:id="12" w:name="P373"/>
      <w:bookmarkEnd w:id="12"/>
      <w:r w:rsidRPr="00FD6F87">
        <w:rPr>
          <w:rFonts w:ascii="Times New Roman" w:hAnsi="Times New Roman"/>
          <w:sz w:val="24"/>
          <w:szCs w:val="24"/>
        </w:rPr>
        <w:t xml:space="preserve">11.1. Контракт вступает в силу с даты его подписания обеими Сторонами и действует по </w:t>
      </w:r>
      <w:r w:rsidRPr="00FD6F87">
        <w:rPr>
          <w:rFonts w:ascii="Times New Roman" w:hAnsi="Times New Roman"/>
          <w:sz w:val="24"/>
          <w:szCs w:val="24"/>
        </w:rPr>
        <w:br/>
        <w:t>30.12.2024. Окончание срока действия контракта не влечет прекращения неисполненных обязательств Сторон по контракту.</w:t>
      </w:r>
    </w:p>
    <w:p w14:paraId="2F0945CF" w14:textId="7D98C3F5"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 xml:space="preserve">.2. Изменение существенных условий контракта при его исполнении не допускается, за исключением случаев, предусмотренных Федеральным </w:t>
      </w:r>
      <w:hyperlink r:id="rId20" w:history="1">
        <w:r w:rsidR="005B5CD4" w:rsidRPr="00FD6F87">
          <w:rPr>
            <w:rFonts w:ascii="Times New Roman" w:hAnsi="Times New Roman"/>
            <w:sz w:val="24"/>
            <w:szCs w:val="24"/>
          </w:rPr>
          <w:t>законом</w:t>
        </w:r>
      </w:hyperlink>
      <w:r w:rsidR="005B5CD4" w:rsidRPr="00FD6F87">
        <w:rPr>
          <w:rFonts w:ascii="Times New Roman" w:hAnsi="Times New Roman"/>
          <w:sz w:val="24"/>
          <w:szCs w:val="24"/>
        </w:rPr>
        <w:t xml:space="preserve"> № 44-ФЗ.</w:t>
      </w:r>
    </w:p>
    <w:p w14:paraId="11C7ED58" w14:textId="3F55F7A7"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14:paraId="3DE905F6" w14:textId="12F6B0A6"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21" w:history="1">
        <w:r w:rsidR="005B5CD4" w:rsidRPr="00FD6F87">
          <w:rPr>
            <w:rFonts w:ascii="Times New Roman" w:hAnsi="Times New Roman"/>
            <w:sz w:val="24"/>
            <w:szCs w:val="24"/>
          </w:rPr>
          <w:t>частей 8</w:t>
        </w:r>
      </w:hyperlink>
      <w:r w:rsidR="005B5CD4" w:rsidRPr="00FD6F87">
        <w:rPr>
          <w:rFonts w:ascii="Times New Roman" w:hAnsi="Times New Roman"/>
          <w:sz w:val="24"/>
          <w:szCs w:val="24"/>
        </w:rPr>
        <w:t xml:space="preserve"> - </w:t>
      </w:r>
      <w:hyperlink r:id="rId22" w:history="1">
        <w:r w:rsidR="005B5CD4" w:rsidRPr="00FD6F87">
          <w:rPr>
            <w:rFonts w:ascii="Times New Roman" w:hAnsi="Times New Roman"/>
            <w:sz w:val="24"/>
            <w:szCs w:val="24"/>
          </w:rPr>
          <w:t>25 статьи 95</w:t>
        </w:r>
      </w:hyperlink>
      <w:r w:rsidR="005B5CD4" w:rsidRPr="00FD6F87">
        <w:rPr>
          <w:rFonts w:ascii="Times New Roman" w:hAnsi="Times New Roman"/>
          <w:sz w:val="24"/>
          <w:szCs w:val="24"/>
        </w:rPr>
        <w:t xml:space="preserve"> Федерального закона № 44-ФЗ.</w:t>
      </w:r>
    </w:p>
    <w:p w14:paraId="2F9682AA" w14:textId="3C84A823"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 xml:space="preserve">.5.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23" w:history="1">
        <w:r w:rsidR="005B5CD4" w:rsidRPr="00FD6F87">
          <w:rPr>
            <w:rFonts w:ascii="Times New Roman" w:hAnsi="Times New Roman"/>
            <w:sz w:val="24"/>
            <w:szCs w:val="24"/>
          </w:rPr>
          <w:t>законом</w:t>
        </w:r>
      </w:hyperlink>
      <w:r w:rsidR="005B5CD4" w:rsidRPr="00FD6F87">
        <w:rPr>
          <w:rFonts w:ascii="Times New Roman" w:hAnsi="Times New Roman"/>
          <w:sz w:val="24"/>
          <w:szCs w:val="24"/>
        </w:rPr>
        <w:t xml:space="preserve"> от 6 апреля 2011 г. № 63-ФЗ «Об электронной подписи».</w:t>
      </w:r>
    </w:p>
    <w:p w14:paraId="3C1F747F"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14:paraId="1DC50395"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Корреспонденция считается доставленной Стороне также в случаях, если:</w:t>
      </w:r>
    </w:p>
    <w:p w14:paraId="2A271DA2"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Сторона отказалась от получения корреспонденции и этот отказ зафиксирован организацией почтовой связи;</w:t>
      </w:r>
    </w:p>
    <w:p w14:paraId="39A893AA"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 xml:space="preserve">несмотря на почтовое уведомление Сторона не явилась за получением направленной </w:t>
      </w:r>
      <w:r w:rsidRPr="00FD6F87">
        <w:rPr>
          <w:rFonts w:ascii="Times New Roman" w:hAnsi="Times New Roman"/>
          <w:sz w:val="24"/>
          <w:szCs w:val="24"/>
        </w:rPr>
        <w:lastRenderedPageBreak/>
        <w:t>корреспонденции, о чем организация почтовой связи уведомила отправителя;</w:t>
      </w:r>
    </w:p>
    <w:p w14:paraId="1335A2FF" w14:textId="77777777" w:rsidR="005B5CD4" w:rsidRPr="00FD6F87" w:rsidRDefault="005B5CD4"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0BBAD9FF" w14:textId="1673D4BF"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14:paraId="1A49B872" w14:textId="0581E9C1"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.7. Во всем, что не предусмотрено настоящим контрактом, Стороны руководствуются законодательством Российской Федерации.</w:t>
      </w:r>
    </w:p>
    <w:p w14:paraId="1935B8B8" w14:textId="6DCEF710" w:rsidR="005B5CD4" w:rsidRPr="00FD6F87" w:rsidRDefault="00FF51F0" w:rsidP="00794079">
      <w:pPr>
        <w:widowControl w:val="0"/>
        <w:autoSpaceDE w:val="0"/>
        <w:autoSpaceDN w:val="0"/>
        <w:spacing w:after="0" w:line="240" w:lineRule="auto"/>
        <w:ind w:firstLine="540"/>
        <w:jc w:val="both"/>
        <w:rPr>
          <w:rFonts w:ascii="Times New Roman" w:hAnsi="Times New Roman"/>
          <w:sz w:val="24"/>
          <w:szCs w:val="24"/>
        </w:rPr>
      </w:pPr>
      <w:r w:rsidRPr="00FD6F87">
        <w:rPr>
          <w:rFonts w:ascii="Times New Roman" w:hAnsi="Times New Roman"/>
          <w:sz w:val="24"/>
          <w:szCs w:val="24"/>
        </w:rPr>
        <w:t>11</w:t>
      </w:r>
      <w:r w:rsidR="005B5CD4" w:rsidRPr="00FD6F87">
        <w:rPr>
          <w:rFonts w:ascii="Times New Roman" w:hAnsi="Times New Roman"/>
          <w:sz w:val="24"/>
          <w:szCs w:val="24"/>
        </w:rPr>
        <w:t>.8. Приложения, указанные в контракте, являются его неотъемлемой частью:</w:t>
      </w:r>
    </w:p>
    <w:p w14:paraId="3CFC3360" w14:textId="77777777" w:rsidR="005B5CD4" w:rsidRPr="00FD6F87" w:rsidRDefault="0080284D" w:rsidP="00794079">
      <w:pPr>
        <w:widowControl w:val="0"/>
        <w:autoSpaceDE w:val="0"/>
        <w:autoSpaceDN w:val="0"/>
        <w:spacing w:after="0" w:line="240" w:lineRule="auto"/>
        <w:ind w:firstLine="539"/>
        <w:jc w:val="both"/>
        <w:rPr>
          <w:rFonts w:ascii="Times New Roman" w:hAnsi="Times New Roman"/>
          <w:sz w:val="24"/>
          <w:szCs w:val="24"/>
        </w:rPr>
      </w:pPr>
      <w:hyperlink w:anchor="P434" w:history="1">
        <w:r w:rsidR="005B5CD4" w:rsidRPr="00FD6F87">
          <w:rPr>
            <w:rFonts w:ascii="Times New Roman" w:hAnsi="Times New Roman"/>
            <w:sz w:val="24"/>
            <w:szCs w:val="24"/>
          </w:rPr>
          <w:t>приложение № 1</w:t>
        </w:r>
      </w:hyperlink>
      <w:r w:rsidR="009C6880" w:rsidRPr="00FD6F87">
        <w:rPr>
          <w:rFonts w:ascii="Times New Roman" w:hAnsi="Times New Roman"/>
          <w:sz w:val="24"/>
          <w:szCs w:val="24"/>
        </w:rPr>
        <w:t xml:space="preserve"> – Спецификация</w:t>
      </w:r>
      <w:r w:rsidR="005B5CD4" w:rsidRPr="00FD6F87">
        <w:rPr>
          <w:rFonts w:ascii="Times New Roman" w:hAnsi="Times New Roman"/>
          <w:sz w:val="24"/>
          <w:szCs w:val="24"/>
        </w:rPr>
        <w:t>;</w:t>
      </w:r>
    </w:p>
    <w:p w14:paraId="39446BB9" w14:textId="33818098" w:rsidR="00F64220" w:rsidRPr="00FD6F87" w:rsidRDefault="00F64220" w:rsidP="00794079">
      <w:pPr>
        <w:widowControl w:val="0"/>
        <w:autoSpaceDE w:val="0"/>
        <w:autoSpaceDN w:val="0"/>
        <w:spacing w:after="0" w:line="240" w:lineRule="auto"/>
        <w:ind w:firstLine="539"/>
        <w:jc w:val="both"/>
        <w:rPr>
          <w:rFonts w:ascii="Times New Roman" w:hAnsi="Times New Roman"/>
          <w:sz w:val="24"/>
          <w:szCs w:val="24"/>
        </w:rPr>
      </w:pPr>
      <w:r w:rsidRPr="00FD6F87">
        <w:rPr>
          <w:rFonts w:ascii="Times New Roman" w:hAnsi="Times New Roman"/>
          <w:sz w:val="24"/>
          <w:szCs w:val="24"/>
        </w:rPr>
        <w:t>приложение № 2 – Описание объекта закупки;</w:t>
      </w:r>
    </w:p>
    <w:p w14:paraId="324BBD1F" w14:textId="4E1102BD" w:rsidR="005B5CD4" w:rsidRPr="00FD6F87" w:rsidRDefault="0080284D" w:rsidP="00794079">
      <w:pPr>
        <w:widowControl w:val="0"/>
        <w:autoSpaceDE w:val="0"/>
        <w:autoSpaceDN w:val="0"/>
        <w:spacing w:after="0" w:line="240" w:lineRule="auto"/>
        <w:ind w:firstLine="539"/>
        <w:jc w:val="both"/>
        <w:rPr>
          <w:rFonts w:ascii="Times New Roman" w:hAnsi="Times New Roman"/>
          <w:sz w:val="24"/>
          <w:szCs w:val="24"/>
        </w:rPr>
      </w:pPr>
      <w:hyperlink w:anchor="P518" w:history="1">
        <w:r w:rsidR="005B5CD4" w:rsidRPr="00FD6F87">
          <w:rPr>
            <w:rFonts w:ascii="Times New Roman" w:hAnsi="Times New Roman"/>
            <w:sz w:val="24"/>
            <w:szCs w:val="24"/>
          </w:rPr>
          <w:t xml:space="preserve">приложение № </w:t>
        </w:r>
      </w:hyperlink>
      <w:r w:rsidR="00F64220" w:rsidRPr="00FD6F87">
        <w:rPr>
          <w:rFonts w:ascii="Times New Roman" w:hAnsi="Times New Roman"/>
          <w:sz w:val="24"/>
          <w:szCs w:val="24"/>
        </w:rPr>
        <w:t>3</w:t>
      </w:r>
      <w:r w:rsidR="005B5CD4" w:rsidRPr="00FD6F87">
        <w:rPr>
          <w:rFonts w:ascii="Times New Roman" w:hAnsi="Times New Roman"/>
          <w:sz w:val="24"/>
          <w:szCs w:val="24"/>
        </w:rPr>
        <w:t xml:space="preserve"> </w:t>
      </w:r>
      <w:r w:rsidR="00E732AC" w:rsidRPr="00FD6F87">
        <w:rPr>
          <w:rFonts w:ascii="Times New Roman" w:hAnsi="Times New Roman"/>
          <w:sz w:val="24"/>
          <w:szCs w:val="24"/>
        </w:rPr>
        <w:t>–</w:t>
      </w:r>
      <w:r w:rsidR="005B5CD4" w:rsidRPr="00FD6F87">
        <w:rPr>
          <w:rFonts w:ascii="Times New Roman" w:hAnsi="Times New Roman"/>
          <w:sz w:val="24"/>
          <w:szCs w:val="24"/>
        </w:rPr>
        <w:t xml:space="preserve"> </w:t>
      </w:r>
      <w:r w:rsidR="00F40401" w:rsidRPr="00FD6F87">
        <w:rPr>
          <w:rFonts w:ascii="Times New Roman" w:hAnsi="Times New Roman"/>
          <w:sz w:val="24"/>
          <w:szCs w:val="24"/>
        </w:rPr>
        <w:t>Техническое задание</w:t>
      </w:r>
      <w:r w:rsidR="005B5CD4" w:rsidRPr="00FD6F87">
        <w:rPr>
          <w:rFonts w:ascii="Times New Roman" w:hAnsi="Times New Roman"/>
          <w:sz w:val="24"/>
          <w:szCs w:val="24"/>
        </w:rPr>
        <w:t>;</w:t>
      </w:r>
    </w:p>
    <w:p w14:paraId="1EA32089" w14:textId="624DF26F" w:rsidR="005B5CD4" w:rsidRPr="00FD6F87" w:rsidRDefault="0080284D" w:rsidP="00794079">
      <w:pPr>
        <w:widowControl w:val="0"/>
        <w:autoSpaceDE w:val="0"/>
        <w:autoSpaceDN w:val="0"/>
        <w:spacing w:after="0" w:line="240" w:lineRule="auto"/>
        <w:ind w:firstLine="539"/>
        <w:jc w:val="both"/>
        <w:rPr>
          <w:rFonts w:ascii="Times New Roman" w:hAnsi="Times New Roman"/>
          <w:sz w:val="24"/>
          <w:szCs w:val="24"/>
        </w:rPr>
      </w:pPr>
      <w:hyperlink w:anchor="P560" w:history="1">
        <w:r w:rsidR="005B5CD4" w:rsidRPr="00FD6F87">
          <w:rPr>
            <w:rFonts w:ascii="Times New Roman" w:hAnsi="Times New Roman"/>
            <w:sz w:val="24"/>
            <w:szCs w:val="24"/>
          </w:rPr>
          <w:t xml:space="preserve">приложение № </w:t>
        </w:r>
      </w:hyperlink>
      <w:r w:rsidR="00F64220" w:rsidRPr="00FD6F87">
        <w:rPr>
          <w:rFonts w:ascii="Times New Roman" w:hAnsi="Times New Roman"/>
          <w:sz w:val="24"/>
          <w:szCs w:val="24"/>
        </w:rPr>
        <w:t>4</w:t>
      </w:r>
      <w:r w:rsidR="005B5CD4" w:rsidRPr="00FD6F87">
        <w:rPr>
          <w:rFonts w:ascii="Times New Roman" w:hAnsi="Times New Roman"/>
          <w:sz w:val="24"/>
          <w:szCs w:val="24"/>
        </w:rPr>
        <w:t xml:space="preserve"> - Акт принятия объекта под охрану;</w:t>
      </w:r>
    </w:p>
    <w:p w14:paraId="7323EC2D" w14:textId="214445F2" w:rsidR="005B5CD4" w:rsidRPr="00FD6F87" w:rsidRDefault="0080284D" w:rsidP="00794079">
      <w:pPr>
        <w:widowControl w:val="0"/>
        <w:autoSpaceDE w:val="0"/>
        <w:autoSpaceDN w:val="0"/>
        <w:spacing w:after="0" w:line="240" w:lineRule="auto"/>
        <w:ind w:firstLine="539"/>
        <w:jc w:val="both"/>
        <w:rPr>
          <w:rFonts w:ascii="Times New Roman" w:hAnsi="Times New Roman"/>
          <w:sz w:val="24"/>
          <w:szCs w:val="24"/>
        </w:rPr>
      </w:pPr>
      <w:hyperlink w:anchor="P615" w:history="1">
        <w:r w:rsidR="005B5CD4" w:rsidRPr="00FD6F87">
          <w:rPr>
            <w:rFonts w:ascii="Times New Roman" w:hAnsi="Times New Roman"/>
            <w:sz w:val="24"/>
            <w:szCs w:val="24"/>
          </w:rPr>
          <w:t xml:space="preserve">приложение № </w:t>
        </w:r>
      </w:hyperlink>
      <w:r w:rsidR="00F64220" w:rsidRPr="00FD6F87">
        <w:rPr>
          <w:rFonts w:ascii="Times New Roman" w:hAnsi="Times New Roman"/>
          <w:sz w:val="24"/>
          <w:szCs w:val="24"/>
        </w:rPr>
        <w:t>5</w:t>
      </w:r>
      <w:r w:rsidR="005B5CD4" w:rsidRPr="00FD6F87">
        <w:rPr>
          <w:rFonts w:ascii="Times New Roman" w:hAnsi="Times New Roman"/>
          <w:sz w:val="24"/>
          <w:szCs w:val="24"/>
        </w:rPr>
        <w:t xml:space="preserve"> - Акт о снятии охраны</w:t>
      </w:r>
      <w:r w:rsidR="009C6880" w:rsidRPr="00FD6F87">
        <w:rPr>
          <w:rFonts w:ascii="Times New Roman" w:hAnsi="Times New Roman"/>
          <w:sz w:val="24"/>
          <w:szCs w:val="24"/>
        </w:rPr>
        <w:t>.</w:t>
      </w:r>
    </w:p>
    <w:p w14:paraId="613AF6E5" w14:textId="77777777" w:rsidR="0039003C" w:rsidRPr="00FD6F87" w:rsidRDefault="0039003C" w:rsidP="00794079">
      <w:pPr>
        <w:widowControl w:val="0"/>
        <w:autoSpaceDE w:val="0"/>
        <w:autoSpaceDN w:val="0"/>
        <w:spacing w:after="0" w:line="240" w:lineRule="auto"/>
        <w:jc w:val="center"/>
        <w:outlineLvl w:val="1"/>
        <w:rPr>
          <w:rFonts w:ascii="Times New Roman" w:hAnsi="Times New Roman"/>
          <w:b/>
          <w:sz w:val="24"/>
          <w:szCs w:val="24"/>
        </w:rPr>
      </w:pPr>
    </w:p>
    <w:p w14:paraId="44287455" w14:textId="77777777" w:rsidR="005B5CD4" w:rsidRPr="00FD6F87" w:rsidRDefault="005B5CD4" w:rsidP="00794079">
      <w:pPr>
        <w:widowControl w:val="0"/>
        <w:autoSpaceDE w:val="0"/>
        <w:autoSpaceDN w:val="0"/>
        <w:spacing w:after="0" w:line="240" w:lineRule="auto"/>
        <w:jc w:val="center"/>
        <w:outlineLvl w:val="1"/>
        <w:rPr>
          <w:rFonts w:ascii="Times New Roman" w:hAnsi="Times New Roman"/>
          <w:b/>
          <w:sz w:val="24"/>
          <w:szCs w:val="24"/>
        </w:rPr>
      </w:pPr>
      <w:r w:rsidRPr="00FD6F87">
        <w:rPr>
          <w:rFonts w:ascii="Times New Roman" w:hAnsi="Times New Roman"/>
          <w:b/>
          <w:sz w:val="24"/>
          <w:szCs w:val="24"/>
        </w:rPr>
        <w:t>1</w:t>
      </w:r>
      <w:r w:rsidR="00313951" w:rsidRPr="00FD6F87">
        <w:rPr>
          <w:rFonts w:ascii="Times New Roman" w:hAnsi="Times New Roman"/>
          <w:b/>
          <w:sz w:val="24"/>
          <w:szCs w:val="24"/>
        </w:rPr>
        <w:t>2</w:t>
      </w:r>
      <w:r w:rsidRPr="00FD6F87">
        <w:rPr>
          <w:rFonts w:ascii="Times New Roman" w:hAnsi="Times New Roman"/>
          <w:b/>
          <w:sz w:val="24"/>
          <w:szCs w:val="24"/>
        </w:rPr>
        <w:t>. Юридические адреса, банковские реквизиты</w:t>
      </w:r>
      <w:r w:rsidR="006E4581" w:rsidRPr="00FD6F87">
        <w:rPr>
          <w:rFonts w:ascii="Times New Roman" w:hAnsi="Times New Roman"/>
          <w:b/>
          <w:sz w:val="24"/>
          <w:szCs w:val="24"/>
        </w:rPr>
        <w:t xml:space="preserve"> </w:t>
      </w:r>
      <w:r w:rsidRPr="00FD6F87">
        <w:rPr>
          <w:rFonts w:ascii="Times New Roman" w:hAnsi="Times New Roman"/>
          <w:b/>
          <w:sz w:val="24"/>
          <w:szCs w:val="24"/>
        </w:rPr>
        <w:t>и подписи сторон:</w:t>
      </w:r>
    </w:p>
    <w:p w14:paraId="5F03AFA1" w14:textId="77777777" w:rsidR="006B4EB6" w:rsidRPr="00FD6F87" w:rsidRDefault="006B4EB6" w:rsidP="00794079">
      <w:pPr>
        <w:widowControl w:val="0"/>
        <w:autoSpaceDE w:val="0"/>
        <w:autoSpaceDN w:val="0"/>
        <w:spacing w:after="0" w:line="240" w:lineRule="auto"/>
        <w:jc w:val="center"/>
        <w:outlineLvl w:val="1"/>
        <w:rPr>
          <w:rFonts w:ascii="Times New Roman" w:hAnsi="Times New Roman"/>
          <w:b/>
          <w:sz w:val="24"/>
          <w:szCs w:val="24"/>
        </w:rPr>
      </w:pPr>
    </w:p>
    <w:tbl>
      <w:tblPr>
        <w:tblW w:w="10552" w:type="dxa"/>
        <w:tblLayout w:type="fixed"/>
        <w:tblCellMar>
          <w:top w:w="102" w:type="dxa"/>
          <w:left w:w="62" w:type="dxa"/>
          <w:bottom w:w="102" w:type="dxa"/>
          <w:right w:w="62" w:type="dxa"/>
        </w:tblCellMar>
        <w:tblLook w:val="04A0" w:firstRow="1" w:lastRow="0" w:firstColumn="1" w:lastColumn="0" w:noHBand="0" w:noVBand="1"/>
      </w:tblPr>
      <w:tblGrid>
        <w:gridCol w:w="5307"/>
        <w:gridCol w:w="5245"/>
      </w:tblGrid>
      <w:tr w:rsidR="0039003C" w:rsidRPr="00FD6F87" w14:paraId="350BD9D8" w14:textId="77777777" w:rsidTr="0039003C">
        <w:tc>
          <w:tcPr>
            <w:tcW w:w="5307" w:type="dxa"/>
            <w:vAlign w:val="bottom"/>
          </w:tcPr>
          <w:p w14:paraId="5DDE2C50"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Заказчика:</w:t>
            </w:r>
          </w:p>
        </w:tc>
        <w:tc>
          <w:tcPr>
            <w:tcW w:w="5245" w:type="dxa"/>
            <w:vAlign w:val="bottom"/>
          </w:tcPr>
          <w:p w14:paraId="2F56EE97"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Исполнителя:</w:t>
            </w:r>
          </w:p>
        </w:tc>
      </w:tr>
      <w:tr w:rsidR="0039003C" w:rsidRPr="00FD6F87" w14:paraId="1460C6B9" w14:textId="77777777" w:rsidTr="0039003C">
        <w:tc>
          <w:tcPr>
            <w:tcW w:w="5307" w:type="dxa"/>
            <w:vAlign w:val="bottom"/>
          </w:tcPr>
          <w:p w14:paraId="6494B3F7"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МУНИЦИПАЛЬНОЕ ОБЩЕОБРАЗОВАТЕЛЬНОЕ УЧРЕЖДЕНИЕ "СРЕДНЯЯ ШКОЛА № 68"</w:t>
            </w:r>
          </w:p>
          <w:p w14:paraId="37C8FF52"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Место нахождения (почтовый адрес):</w:t>
            </w:r>
          </w:p>
          <w:p w14:paraId="34F7B88B"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 xml:space="preserve">150035, Ярославская обл., г. Ярославль, </w:t>
            </w:r>
          </w:p>
          <w:p w14:paraId="1E6F787A"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ул. Калинина, д. 37а</w:t>
            </w:r>
          </w:p>
          <w:p w14:paraId="356D9AD7"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телефон: +7 (4852) 44-32-83</w:t>
            </w:r>
          </w:p>
          <w:p w14:paraId="48D9FEA0"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E-mail: yarsch068@yandex.ru</w:t>
            </w:r>
          </w:p>
          <w:p w14:paraId="6E0A15C4"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Получатель: ДЕПАРТАМЕНТ ФИНАНСОВ МЭРИИ ГОРОДА ЯРОСЛАВЛЯ (СРЕДНЯЯ ШКОЛА №68, лицевой счет: 803.03.151.5)</w:t>
            </w:r>
          </w:p>
          <w:p w14:paraId="13F1F1A6"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03234643787010007100</w:t>
            </w:r>
          </w:p>
          <w:p w14:paraId="43D02115"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ИНН/КПП: 7607014582/760401001</w:t>
            </w:r>
          </w:p>
          <w:p w14:paraId="2291E9D0"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ОГРН: 1027600984058</w:t>
            </w:r>
          </w:p>
          <w:p w14:paraId="52C39978" w14:textId="77777777" w:rsidR="000540DA" w:rsidRPr="00FD6F87" w:rsidRDefault="000540DA" w:rsidP="000540DA">
            <w:pPr>
              <w:pStyle w:val="af"/>
              <w:jc w:val="both"/>
              <w:rPr>
                <w:rFonts w:eastAsiaTheme="minorHAnsi"/>
                <w:sz w:val="24"/>
                <w:szCs w:val="24"/>
                <w:lang w:eastAsia="en-US"/>
              </w:rPr>
            </w:pPr>
            <w:r w:rsidRPr="00FD6F87">
              <w:rPr>
                <w:rFonts w:eastAsiaTheme="minorHAnsi"/>
                <w:sz w:val="24"/>
                <w:szCs w:val="24"/>
                <w:lang w:eastAsia="en-US"/>
              </w:rPr>
              <w:t>ОКТМО: 78701000001</w:t>
            </w:r>
          </w:p>
          <w:p w14:paraId="2E1E8F07"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p>
          <w:p w14:paraId="5B3B35F9"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 xml:space="preserve">Директор </w:t>
            </w:r>
          </w:p>
          <w:p w14:paraId="09926C46"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p>
          <w:p w14:paraId="51507299" w14:textId="4B3AF247" w:rsidR="0039003C" w:rsidRPr="00FD6F87" w:rsidRDefault="0039003C" w:rsidP="000540DA">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__________________/</w:t>
            </w:r>
            <w:r w:rsidR="000540DA" w:rsidRPr="00FD6F87">
              <w:t xml:space="preserve"> </w:t>
            </w:r>
            <w:r w:rsidR="000540DA" w:rsidRPr="00FD6F87">
              <w:rPr>
                <w:rFonts w:ascii="Times New Roman" w:hAnsi="Times New Roman"/>
                <w:sz w:val="24"/>
                <w:szCs w:val="24"/>
              </w:rPr>
              <w:t xml:space="preserve">Голубева М.А.  </w:t>
            </w:r>
            <w:r w:rsidRPr="00FD6F87">
              <w:rPr>
                <w:rFonts w:ascii="Times New Roman" w:hAnsi="Times New Roman"/>
                <w:sz w:val="24"/>
                <w:szCs w:val="24"/>
              </w:rPr>
              <w:t>/</w:t>
            </w:r>
          </w:p>
        </w:tc>
        <w:tc>
          <w:tcPr>
            <w:tcW w:w="5245" w:type="dxa"/>
            <w:vAlign w:val="bottom"/>
          </w:tcPr>
          <w:p w14:paraId="047E6D08"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Общество с ограниченной ответственностью  «ЧОО «ГВАРДИЯ»</w:t>
            </w:r>
          </w:p>
          <w:p w14:paraId="01297738"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Юридический адрес: 167000, Республика Коми, г. Сыктывкар, Сысольское ш., д. 1/3</w:t>
            </w:r>
          </w:p>
          <w:p w14:paraId="2ECF525F"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Почтовый адрес: 167000, Республика Коми, г. Сыктывкар, Сысольское ш., д. 1/3</w:t>
            </w:r>
          </w:p>
          <w:p w14:paraId="6297D4BC"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 xml:space="preserve">ИНН 1101168795 </w:t>
            </w:r>
          </w:p>
          <w:p w14:paraId="75C92DE9" w14:textId="77777777" w:rsidR="00F95012"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 xml:space="preserve">КПП 110101001 </w:t>
            </w:r>
          </w:p>
          <w:p w14:paraId="41F344AC"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ОГРН 1201100002751</w:t>
            </w:r>
          </w:p>
          <w:p w14:paraId="2C9E4C3C"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ОКТМО 87701000001 ОКПО 44621364</w:t>
            </w:r>
          </w:p>
          <w:p w14:paraId="4FDF53CA"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р/сч 40702810126469126926</w:t>
            </w:r>
          </w:p>
          <w:p w14:paraId="459E5CDA"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Филиал «ЦЕНТРАЛЬНЫЙ» Банка ВТБ ПАО, г. Москва</w:t>
            </w:r>
          </w:p>
          <w:p w14:paraId="675CE352"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к/сч 30101810145250000411 БИК 044525411</w:t>
            </w:r>
          </w:p>
          <w:p w14:paraId="7189AF9B" w14:textId="77777777" w:rsidR="00F95012" w:rsidRPr="00920F1F"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Тел.: +7 (821) 240-00-06</w:t>
            </w:r>
          </w:p>
          <w:p w14:paraId="4A22BFF3" w14:textId="77777777" w:rsidR="00F95012" w:rsidRDefault="00F95012" w:rsidP="00F95012">
            <w:pPr>
              <w:widowControl w:val="0"/>
              <w:autoSpaceDE w:val="0"/>
              <w:autoSpaceDN w:val="0"/>
              <w:spacing w:after="0" w:line="240" w:lineRule="auto"/>
              <w:rPr>
                <w:rFonts w:ascii="Times New Roman" w:hAnsi="Times New Roman"/>
                <w:sz w:val="24"/>
                <w:szCs w:val="24"/>
              </w:rPr>
            </w:pPr>
            <w:r w:rsidRPr="00920F1F">
              <w:rPr>
                <w:rFonts w:ascii="Times New Roman" w:hAnsi="Times New Roman"/>
                <w:sz w:val="24"/>
                <w:szCs w:val="24"/>
              </w:rPr>
              <w:t>Эл.почта: info_gvardiya@bk.ru</w:t>
            </w:r>
          </w:p>
          <w:p w14:paraId="646333E5" w14:textId="77777777" w:rsidR="00F95012" w:rsidRDefault="00F95012" w:rsidP="00F95012">
            <w:pPr>
              <w:rPr>
                <w:rFonts w:ascii="Times New Roman" w:hAnsi="Times New Roman"/>
                <w:sz w:val="24"/>
                <w:szCs w:val="24"/>
              </w:rPr>
            </w:pPr>
          </w:p>
          <w:p w14:paraId="4CCAB361" w14:textId="77777777" w:rsidR="00F95012" w:rsidRDefault="00F95012" w:rsidP="00F95012">
            <w:pPr>
              <w:rPr>
                <w:rFonts w:ascii="Times New Roman" w:hAnsi="Times New Roman"/>
                <w:sz w:val="24"/>
                <w:szCs w:val="24"/>
              </w:rPr>
            </w:pPr>
          </w:p>
          <w:p w14:paraId="382E2644" w14:textId="77777777" w:rsidR="00F95012" w:rsidRDefault="00F95012" w:rsidP="00F95012">
            <w:pPr>
              <w:rPr>
                <w:rFonts w:ascii="Times New Roman" w:hAnsi="Times New Roman"/>
                <w:sz w:val="24"/>
                <w:szCs w:val="24"/>
              </w:rPr>
            </w:pPr>
            <w:r>
              <w:rPr>
                <w:rFonts w:ascii="Times New Roman" w:hAnsi="Times New Roman"/>
                <w:sz w:val="24"/>
                <w:szCs w:val="24"/>
              </w:rPr>
              <w:t>Директор</w:t>
            </w:r>
          </w:p>
          <w:p w14:paraId="16494821" w14:textId="2D5AF223" w:rsidR="0039003C" w:rsidRPr="00FD6F87" w:rsidRDefault="00F95012" w:rsidP="00F26CD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__________________</w:t>
            </w:r>
            <w:r>
              <w:rPr>
                <w:rFonts w:ascii="Times New Roman" w:hAnsi="Times New Roman"/>
              </w:rPr>
              <w:t xml:space="preserve"> /</w:t>
            </w:r>
            <w:r w:rsidR="00F26CDD">
              <w:rPr>
                <w:rFonts w:ascii="Times New Roman" w:hAnsi="Times New Roman"/>
              </w:rPr>
              <w:t>Коробов А.А.</w:t>
            </w:r>
            <w:r>
              <w:rPr>
                <w:rFonts w:ascii="Times New Roman" w:hAnsi="Times New Roman"/>
              </w:rPr>
              <w:t>/</w:t>
            </w:r>
          </w:p>
        </w:tc>
      </w:tr>
      <w:tr w:rsidR="0039003C" w:rsidRPr="00FD6F87" w14:paraId="20D704AD" w14:textId="77777777" w:rsidTr="0039003C">
        <w:tc>
          <w:tcPr>
            <w:tcW w:w="5307" w:type="dxa"/>
            <w:vAlign w:val="bottom"/>
          </w:tcPr>
          <w:p w14:paraId="5FB46B8A"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p>
        </w:tc>
        <w:tc>
          <w:tcPr>
            <w:tcW w:w="5245" w:type="dxa"/>
            <w:vAlign w:val="bottom"/>
          </w:tcPr>
          <w:p w14:paraId="278E8026" w14:textId="07FAB63E" w:rsidR="0039003C" w:rsidRPr="00FD6F87" w:rsidRDefault="0039003C" w:rsidP="0039003C">
            <w:pPr>
              <w:widowControl w:val="0"/>
              <w:autoSpaceDE w:val="0"/>
              <w:autoSpaceDN w:val="0"/>
              <w:spacing w:after="0" w:line="240" w:lineRule="auto"/>
              <w:rPr>
                <w:rFonts w:ascii="Times New Roman" w:hAnsi="Times New Roman"/>
                <w:sz w:val="24"/>
                <w:szCs w:val="24"/>
              </w:rPr>
            </w:pPr>
          </w:p>
        </w:tc>
      </w:tr>
      <w:tr w:rsidR="0039003C" w:rsidRPr="00FD6F87" w14:paraId="1DBF3AF8" w14:textId="77777777" w:rsidTr="0039003C">
        <w:tc>
          <w:tcPr>
            <w:tcW w:w="5307" w:type="dxa"/>
            <w:vAlign w:val="bottom"/>
          </w:tcPr>
          <w:p w14:paraId="73DB36A3" w14:textId="626F2995" w:rsidR="0039003C" w:rsidRPr="00FD6F87" w:rsidRDefault="0017139D"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w:t>
            </w:r>
            <w:r>
              <w:rPr>
                <w:rFonts w:ascii="Times New Roman" w:hAnsi="Times New Roman"/>
                <w:sz w:val="24"/>
                <w:szCs w:val="24"/>
              </w:rPr>
              <w:t>12</w:t>
            </w:r>
            <w:r w:rsidRPr="00FD6F87">
              <w:rPr>
                <w:rFonts w:ascii="Times New Roman" w:hAnsi="Times New Roman"/>
                <w:sz w:val="24"/>
                <w:szCs w:val="24"/>
              </w:rPr>
              <w:t xml:space="preserve">" </w:t>
            </w:r>
            <w:r>
              <w:rPr>
                <w:rFonts w:ascii="Times New Roman" w:hAnsi="Times New Roman"/>
                <w:sz w:val="24"/>
                <w:szCs w:val="24"/>
              </w:rPr>
              <w:t>декабря</w:t>
            </w:r>
            <w:r w:rsidRPr="00FD6F87">
              <w:rPr>
                <w:rFonts w:ascii="Times New Roman" w:hAnsi="Times New Roman"/>
                <w:sz w:val="24"/>
                <w:szCs w:val="24"/>
              </w:rPr>
              <w:t xml:space="preserve"> 20</w:t>
            </w:r>
            <w:r>
              <w:rPr>
                <w:rFonts w:ascii="Times New Roman" w:hAnsi="Times New Roman"/>
                <w:sz w:val="24"/>
                <w:szCs w:val="24"/>
              </w:rPr>
              <w:t>23</w:t>
            </w:r>
            <w:r w:rsidRPr="00FD6F87">
              <w:rPr>
                <w:rFonts w:ascii="Times New Roman" w:hAnsi="Times New Roman"/>
                <w:sz w:val="24"/>
                <w:szCs w:val="24"/>
              </w:rPr>
              <w:t xml:space="preserve"> г.</w:t>
            </w:r>
            <w:bookmarkStart w:id="13" w:name="_GoBack"/>
            <w:bookmarkEnd w:id="13"/>
          </w:p>
        </w:tc>
        <w:tc>
          <w:tcPr>
            <w:tcW w:w="5245" w:type="dxa"/>
            <w:vAlign w:val="bottom"/>
          </w:tcPr>
          <w:p w14:paraId="3BCC0A98" w14:textId="60DD9F21" w:rsidR="0039003C" w:rsidRPr="00FD6F87" w:rsidRDefault="0017139D"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w:t>
            </w:r>
            <w:r>
              <w:rPr>
                <w:rFonts w:ascii="Times New Roman" w:hAnsi="Times New Roman"/>
                <w:sz w:val="24"/>
                <w:szCs w:val="24"/>
              </w:rPr>
              <w:t>12</w:t>
            </w:r>
            <w:r w:rsidRPr="00FD6F87">
              <w:rPr>
                <w:rFonts w:ascii="Times New Roman" w:hAnsi="Times New Roman"/>
                <w:sz w:val="24"/>
                <w:szCs w:val="24"/>
              </w:rPr>
              <w:t xml:space="preserve">" </w:t>
            </w:r>
            <w:r>
              <w:rPr>
                <w:rFonts w:ascii="Times New Roman" w:hAnsi="Times New Roman"/>
                <w:sz w:val="24"/>
                <w:szCs w:val="24"/>
              </w:rPr>
              <w:t>декабря</w:t>
            </w:r>
            <w:r w:rsidRPr="00FD6F87">
              <w:rPr>
                <w:rFonts w:ascii="Times New Roman" w:hAnsi="Times New Roman"/>
                <w:sz w:val="24"/>
                <w:szCs w:val="24"/>
              </w:rPr>
              <w:t xml:space="preserve"> 20</w:t>
            </w:r>
            <w:r>
              <w:rPr>
                <w:rFonts w:ascii="Times New Roman" w:hAnsi="Times New Roman"/>
                <w:sz w:val="24"/>
                <w:szCs w:val="24"/>
              </w:rPr>
              <w:t>23</w:t>
            </w:r>
            <w:r w:rsidRPr="00FD6F87">
              <w:rPr>
                <w:rFonts w:ascii="Times New Roman" w:hAnsi="Times New Roman"/>
                <w:sz w:val="24"/>
                <w:szCs w:val="24"/>
              </w:rPr>
              <w:t xml:space="preserve"> г.</w:t>
            </w:r>
          </w:p>
        </w:tc>
      </w:tr>
      <w:tr w:rsidR="0039003C" w:rsidRPr="00FD6F87" w14:paraId="6C786CFE" w14:textId="77777777" w:rsidTr="0039003C">
        <w:tc>
          <w:tcPr>
            <w:tcW w:w="5307" w:type="dxa"/>
            <w:vAlign w:val="bottom"/>
          </w:tcPr>
          <w:p w14:paraId="4C45F616"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w:t>
            </w:r>
          </w:p>
        </w:tc>
        <w:tc>
          <w:tcPr>
            <w:tcW w:w="5245" w:type="dxa"/>
            <w:vAlign w:val="bottom"/>
          </w:tcPr>
          <w:p w14:paraId="32FE9A76" w14:textId="77777777" w:rsidR="0039003C" w:rsidRPr="00FD6F87" w:rsidRDefault="0039003C" w:rsidP="0039003C">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bl>
    <w:p w14:paraId="62F516C7" w14:textId="77777777" w:rsidR="00D94BF5" w:rsidRPr="00FD6F87" w:rsidRDefault="00D94BF5">
      <w:pPr>
        <w:rPr>
          <w:rFonts w:ascii="Times New Roman" w:hAnsi="Times New Roman"/>
          <w:sz w:val="24"/>
          <w:szCs w:val="24"/>
        </w:rPr>
      </w:pPr>
      <w:r w:rsidRPr="00FD6F87">
        <w:rPr>
          <w:rFonts w:ascii="Times New Roman" w:hAnsi="Times New Roman"/>
          <w:sz w:val="24"/>
          <w:szCs w:val="24"/>
        </w:rPr>
        <w:br w:type="page"/>
      </w:r>
    </w:p>
    <w:p w14:paraId="3EC2A613" w14:textId="1CE39C6F" w:rsidR="000862CD" w:rsidRPr="00FD6F87" w:rsidRDefault="000862CD" w:rsidP="00794079">
      <w:pPr>
        <w:spacing w:after="0" w:line="240" w:lineRule="auto"/>
        <w:jc w:val="right"/>
        <w:rPr>
          <w:rFonts w:ascii="Times New Roman" w:hAnsi="Times New Roman"/>
          <w:sz w:val="24"/>
          <w:szCs w:val="24"/>
        </w:rPr>
      </w:pPr>
      <w:r w:rsidRPr="00FD6F87">
        <w:rPr>
          <w:rFonts w:ascii="Times New Roman" w:hAnsi="Times New Roman"/>
          <w:sz w:val="24"/>
          <w:szCs w:val="24"/>
        </w:rPr>
        <w:lastRenderedPageBreak/>
        <w:t>Приложение № 1</w:t>
      </w:r>
    </w:p>
    <w:p w14:paraId="4C69F564" w14:textId="77777777" w:rsidR="000862CD" w:rsidRPr="00FD6F87" w:rsidRDefault="000862CD"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к контракту</w:t>
      </w:r>
    </w:p>
    <w:p w14:paraId="17F7CE41" w14:textId="528C5B78" w:rsidR="000862CD" w:rsidRPr="00FD6F87" w:rsidRDefault="000862CD"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 xml:space="preserve">№ </w:t>
      </w:r>
      <w:r w:rsidR="002F4378">
        <w:rPr>
          <w:rFonts w:ascii="Times New Roman" w:hAnsi="Times New Roman"/>
          <w:sz w:val="24"/>
          <w:szCs w:val="24"/>
        </w:rPr>
        <w:t>1А-2024</w:t>
      </w:r>
      <w:r w:rsidRPr="00FD6F87">
        <w:rPr>
          <w:rFonts w:ascii="Times New Roman" w:hAnsi="Times New Roman"/>
          <w:sz w:val="24"/>
          <w:szCs w:val="24"/>
        </w:rPr>
        <w:t xml:space="preserve"> от </w:t>
      </w:r>
      <w:r w:rsidR="0017139D" w:rsidRPr="00FD6F87">
        <w:rPr>
          <w:rFonts w:ascii="Times New Roman" w:hAnsi="Times New Roman"/>
          <w:sz w:val="24"/>
          <w:szCs w:val="24"/>
        </w:rPr>
        <w:t>"</w:t>
      </w:r>
      <w:r w:rsidR="0017139D">
        <w:rPr>
          <w:rFonts w:ascii="Times New Roman" w:hAnsi="Times New Roman"/>
          <w:sz w:val="24"/>
          <w:szCs w:val="24"/>
        </w:rPr>
        <w:t>12</w:t>
      </w:r>
      <w:r w:rsidR="0017139D" w:rsidRPr="00FD6F87">
        <w:rPr>
          <w:rFonts w:ascii="Times New Roman" w:hAnsi="Times New Roman"/>
          <w:sz w:val="24"/>
          <w:szCs w:val="24"/>
        </w:rPr>
        <w:t xml:space="preserve">" </w:t>
      </w:r>
      <w:r w:rsidR="0017139D">
        <w:rPr>
          <w:rFonts w:ascii="Times New Roman" w:hAnsi="Times New Roman"/>
          <w:sz w:val="24"/>
          <w:szCs w:val="24"/>
        </w:rPr>
        <w:t>декабря</w:t>
      </w:r>
      <w:r w:rsidR="0017139D" w:rsidRPr="00FD6F87">
        <w:rPr>
          <w:rFonts w:ascii="Times New Roman" w:hAnsi="Times New Roman"/>
          <w:sz w:val="24"/>
          <w:szCs w:val="24"/>
        </w:rPr>
        <w:t xml:space="preserve"> 20</w:t>
      </w:r>
      <w:r w:rsidR="0017139D">
        <w:rPr>
          <w:rFonts w:ascii="Times New Roman" w:hAnsi="Times New Roman"/>
          <w:sz w:val="24"/>
          <w:szCs w:val="24"/>
        </w:rPr>
        <w:t>23</w:t>
      </w:r>
      <w:r w:rsidR="0017139D" w:rsidRPr="00FD6F87">
        <w:rPr>
          <w:rFonts w:ascii="Times New Roman" w:hAnsi="Times New Roman"/>
          <w:sz w:val="24"/>
          <w:szCs w:val="24"/>
        </w:rPr>
        <w:t xml:space="preserve"> г.</w:t>
      </w:r>
    </w:p>
    <w:p w14:paraId="18B04DAF" w14:textId="77777777" w:rsidR="000862CD" w:rsidRPr="00FD6F87" w:rsidRDefault="000862CD" w:rsidP="00794079">
      <w:pPr>
        <w:widowControl w:val="0"/>
        <w:autoSpaceDE w:val="0"/>
        <w:autoSpaceDN w:val="0"/>
        <w:spacing w:after="0" w:line="240" w:lineRule="auto"/>
        <w:jc w:val="both"/>
        <w:rPr>
          <w:rFonts w:ascii="Times New Roman" w:hAnsi="Times New Roman"/>
          <w:sz w:val="24"/>
          <w:szCs w:val="24"/>
        </w:rPr>
      </w:pPr>
    </w:p>
    <w:p w14:paraId="3EA103A6" w14:textId="77777777" w:rsidR="000862CD" w:rsidRPr="00FD6F87" w:rsidRDefault="000862CD" w:rsidP="00794079">
      <w:pPr>
        <w:widowControl w:val="0"/>
        <w:autoSpaceDE w:val="0"/>
        <w:autoSpaceDN w:val="0"/>
        <w:spacing w:after="0" w:line="240" w:lineRule="auto"/>
        <w:jc w:val="center"/>
        <w:rPr>
          <w:rFonts w:ascii="Times New Roman" w:hAnsi="Times New Roman"/>
          <w:sz w:val="24"/>
          <w:szCs w:val="24"/>
        </w:rPr>
      </w:pPr>
      <w:bookmarkStart w:id="14" w:name="P434"/>
      <w:bookmarkEnd w:id="14"/>
      <w:r w:rsidRPr="00FD6F87">
        <w:rPr>
          <w:rFonts w:ascii="Times New Roman" w:hAnsi="Times New Roman"/>
          <w:sz w:val="24"/>
          <w:szCs w:val="24"/>
        </w:rPr>
        <w:t>СПЕЦИФИКАЦИЯ</w:t>
      </w:r>
    </w:p>
    <w:p w14:paraId="4215BF50" w14:textId="77777777" w:rsidR="000862CD" w:rsidRPr="00FD6F87" w:rsidRDefault="000862CD" w:rsidP="00794079">
      <w:pPr>
        <w:autoSpaceDE w:val="0"/>
        <w:autoSpaceDN w:val="0"/>
        <w:adjustRightInd w:val="0"/>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услуги частной охраны (Выставление поста охраны)</w:t>
      </w:r>
    </w:p>
    <w:p w14:paraId="575928E4" w14:textId="77777777" w:rsidR="000862CD" w:rsidRPr="00FD6F87" w:rsidRDefault="000862CD" w:rsidP="00794079">
      <w:pPr>
        <w:widowControl w:val="0"/>
        <w:autoSpaceDE w:val="0"/>
        <w:autoSpaceDN w:val="0"/>
        <w:spacing w:after="0" w:line="240" w:lineRule="auto"/>
        <w:jc w:val="both"/>
        <w:rPr>
          <w:rFonts w:ascii="Times New Roman" w:hAnsi="Times New Roman"/>
          <w:sz w:val="24"/>
          <w:szCs w:val="24"/>
        </w:rPr>
      </w:pPr>
    </w:p>
    <w:tbl>
      <w:tblPr>
        <w:tblW w:w="1065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276"/>
        <w:gridCol w:w="992"/>
        <w:gridCol w:w="1276"/>
        <w:gridCol w:w="1161"/>
        <w:gridCol w:w="1248"/>
        <w:gridCol w:w="641"/>
        <w:gridCol w:w="884"/>
        <w:gridCol w:w="1169"/>
        <w:gridCol w:w="1439"/>
      </w:tblGrid>
      <w:tr w:rsidR="000862CD" w:rsidRPr="00FD6F87" w14:paraId="1F340BB8" w14:textId="77777777" w:rsidTr="00385E5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282A1F3"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N</w:t>
            </w:r>
          </w:p>
          <w:p w14:paraId="388BA911"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0E1B715"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Наименование услуги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E398C86"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Этапы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0D0E01A"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Объем услуги</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14:paraId="3831FCBE"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Единица измерения (по ОКЕИ)</w:t>
            </w:r>
          </w:p>
        </w:tc>
        <w:tc>
          <w:tcPr>
            <w:tcW w:w="1248" w:type="dxa"/>
            <w:vMerge w:val="restart"/>
            <w:tcBorders>
              <w:top w:val="single" w:sz="4" w:space="0" w:color="auto"/>
              <w:left w:val="single" w:sz="4" w:space="0" w:color="auto"/>
              <w:bottom w:val="single" w:sz="4" w:space="0" w:color="auto"/>
              <w:right w:val="single" w:sz="4" w:space="0" w:color="auto"/>
            </w:tcBorders>
            <w:vAlign w:val="center"/>
            <w:hideMark/>
          </w:tcPr>
          <w:p w14:paraId="70B9E0CF"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Цена единицы услуги без НДС (руб. коп.)</w:t>
            </w:r>
          </w:p>
        </w:tc>
        <w:tc>
          <w:tcPr>
            <w:tcW w:w="1525" w:type="dxa"/>
            <w:gridSpan w:val="2"/>
            <w:tcBorders>
              <w:top w:val="single" w:sz="4" w:space="0" w:color="auto"/>
              <w:left w:val="single" w:sz="4" w:space="0" w:color="auto"/>
              <w:bottom w:val="single" w:sz="4" w:space="0" w:color="auto"/>
              <w:right w:val="single" w:sz="4" w:space="0" w:color="auto"/>
            </w:tcBorders>
            <w:vAlign w:val="center"/>
            <w:hideMark/>
          </w:tcPr>
          <w:p w14:paraId="25F25299"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НДС</w:t>
            </w:r>
            <w:r w:rsidRPr="00FD6F87">
              <w:rPr>
                <w:rFonts w:ascii="Times New Roman" w:hAnsi="Times New Roman" w:cs="Times New Roman"/>
                <w:color w:val="000000" w:themeColor="text1"/>
                <w:vertAlign w:val="superscript"/>
              </w:rPr>
              <w:t>*</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14:paraId="5C57728D"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Цена единицы услуги с учетом НДС (руб. коп.)</w:t>
            </w:r>
          </w:p>
        </w:tc>
        <w:tc>
          <w:tcPr>
            <w:tcW w:w="1439" w:type="dxa"/>
            <w:vMerge w:val="restart"/>
            <w:tcBorders>
              <w:top w:val="single" w:sz="4" w:space="0" w:color="auto"/>
              <w:left w:val="single" w:sz="4" w:space="0" w:color="auto"/>
              <w:bottom w:val="single" w:sz="4" w:space="0" w:color="auto"/>
              <w:right w:val="single" w:sz="4" w:space="0" w:color="auto"/>
            </w:tcBorders>
            <w:vAlign w:val="center"/>
            <w:hideMark/>
          </w:tcPr>
          <w:p w14:paraId="21D26331"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Сумма с учетом НДС (руб. коп.)</w:t>
            </w:r>
          </w:p>
        </w:tc>
      </w:tr>
      <w:tr w:rsidR="000862CD" w:rsidRPr="00FD6F87" w14:paraId="32718297" w14:textId="77777777" w:rsidTr="00385E5C">
        <w:tc>
          <w:tcPr>
            <w:tcW w:w="567" w:type="dxa"/>
            <w:vMerge/>
            <w:tcBorders>
              <w:top w:val="single" w:sz="4" w:space="0" w:color="auto"/>
              <w:left w:val="single" w:sz="4" w:space="0" w:color="auto"/>
              <w:bottom w:val="single" w:sz="4" w:space="0" w:color="auto"/>
              <w:right w:val="single" w:sz="4" w:space="0" w:color="auto"/>
            </w:tcBorders>
            <w:vAlign w:val="center"/>
            <w:hideMark/>
          </w:tcPr>
          <w:p w14:paraId="2AB25F2C"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F9DFD9"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0D3889"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3EBC28"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7C522F3"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0DA84A4"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14:paraId="6A1F628A"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vAlign w:val="center"/>
            <w:hideMark/>
          </w:tcPr>
          <w:p w14:paraId="5114359A" w14:textId="77777777" w:rsidR="000862CD" w:rsidRPr="00FD6F87" w:rsidRDefault="000862CD" w:rsidP="00794079">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Сумма (руб. коп.)</w:t>
            </w:r>
          </w:p>
        </w:tc>
        <w:tc>
          <w:tcPr>
            <w:tcW w:w="1169" w:type="dxa"/>
            <w:vMerge/>
            <w:tcBorders>
              <w:top w:val="single" w:sz="4" w:space="0" w:color="auto"/>
              <w:left w:val="single" w:sz="4" w:space="0" w:color="auto"/>
              <w:bottom w:val="single" w:sz="4" w:space="0" w:color="auto"/>
              <w:right w:val="single" w:sz="4" w:space="0" w:color="auto"/>
            </w:tcBorders>
            <w:vAlign w:val="center"/>
            <w:hideMark/>
          </w:tcPr>
          <w:p w14:paraId="0F593D40" w14:textId="77777777" w:rsidR="000862CD" w:rsidRPr="00FD6F87" w:rsidRDefault="000862CD" w:rsidP="00794079">
            <w:pPr>
              <w:spacing w:after="0" w:line="240" w:lineRule="auto"/>
              <w:rPr>
                <w:rFonts w:ascii="Times New Roman" w:hAnsi="Times New Roman"/>
                <w:color w:val="000000" w:themeColor="text1"/>
                <w:sz w:val="24"/>
                <w:szCs w:val="24"/>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6D8F6DBB" w14:textId="77777777" w:rsidR="000862CD" w:rsidRPr="00FD6F87" w:rsidRDefault="000862CD" w:rsidP="00794079">
            <w:pPr>
              <w:spacing w:after="0" w:line="240" w:lineRule="auto"/>
              <w:rPr>
                <w:rFonts w:ascii="Times New Roman" w:hAnsi="Times New Roman"/>
                <w:color w:val="000000" w:themeColor="text1"/>
                <w:sz w:val="24"/>
                <w:szCs w:val="24"/>
              </w:rPr>
            </w:pPr>
          </w:p>
        </w:tc>
      </w:tr>
      <w:tr w:rsidR="00F95012" w:rsidRPr="00FD6F87" w14:paraId="066C5558" w14:textId="77777777" w:rsidTr="0054063F">
        <w:trPr>
          <w:trHeight w:val="354"/>
        </w:trPr>
        <w:tc>
          <w:tcPr>
            <w:tcW w:w="567" w:type="dxa"/>
            <w:vMerge w:val="restart"/>
            <w:tcBorders>
              <w:top w:val="single" w:sz="4" w:space="0" w:color="auto"/>
              <w:left w:val="single" w:sz="4" w:space="0" w:color="auto"/>
              <w:right w:val="single" w:sz="4" w:space="0" w:color="auto"/>
            </w:tcBorders>
          </w:tcPr>
          <w:p w14:paraId="47ABA4CF" w14:textId="3133E662" w:rsidR="00F95012" w:rsidRPr="00FD6F87" w:rsidRDefault="00F95012" w:rsidP="00F95012">
            <w:pPr>
              <w:pStyle w:val="aff1"/>
              <w:rPr>
                <w:rFonts w:ascii="Times New Roman" w:hAnsi="Times New Roman" w:cs="Times New Roman"/>
                <w:color w:val="000000" w:themeColor="text1"/>
              </w:rPr>
            </w:pPr>
            <w:r>
              <w:rPr>
                <w:rFonts w:ascii="Times New Roman" w:hAnsi="Times New Roman" w:cs="Times New Roman"/>
                <w:color w:val="000000" w:themeColor="text1"/>
              </w:rPr>
              <w:t>1.</w:t>
            </w:r>
          </w:p>
        </w:tc>
        <w:tc>
          <w:tcPr>
            <w:tcW w:w="1276" w:type="dxa"/>
            <w:vMerge w:val="restart"/>
            <w:tcBorders>
              <w:top w:val="single" w:sz="4" w:space="0" w:color="auto"/>
              <w:left w:val="single" w:sz="4" w:space="0" w:color="auto"/>
              <w:right w:val="single" w:sz="4" w:space="0" w:color="auto"/>
            </w:tcBorders>
            <w:hideMark/>
          </w:tcPr>
          <w:p w14:paraId="1EDE7DC1" w14:textId="77777777" w:rsidR="00F95012" w:rsidRPr="00FD6F87" w:rsidRDefault="00F95012" w:rsidP="00F95012">
            <w:pPr>
              <w:pStyle w:val="aff1"/>
              <w:rPr>
                <w:rFonts w:ascii="Times New Roman" w:hAnsi="Times New Roman" w:cs="Times New Roman"/>
                <w:color w:val="000000" w:themeColor="text1"/>
              </w:rPr>
            </w:pPr>
            <w:r w:rsidRPr="00FD6F87">
              <w:rPr>
                <w:rFonts w:ascii="Times New Roman" w:hAnsi="Times New Roman" w:cs="Times New Roman"/>
                <w:color w:val="000000" w:themeColor="text1"/>
              </w:rPr>
              <w:t xml:space="preserve">Услуги частной охраны (Выставление поста охраны)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8B25CF"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vAlign w:val="center"/>
          </w:tcPr>
          <w:p w14:paraId="6D366816" w14:textId="1C95068A"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228</w:t>
            </w:r>
          </w:p>
        </w:tc>
        <w:tc>
          <w:tcPr>
            <w:tcW w:w="1161" w:type="dxa"/>
            <w:vMerge w:val="restart"/>
            <w:tcBorders>
              <w:top w:val="single" w:sz="4" w:space="0" w:color="auto"/>
              <w:left w:val="single" w:sz="4" w:space="0" w:color="auto"/>
              <w:bottom w:val="single" w:sz="4" w:space="0" w:color="auto"/>
              <w:right w:val="single" w:sz="4" w:space="0" w:color="auto"/>
            </w:tcBorders>
            <w:vAlign w:val="center"/>
          </w:tcPr>
          <w:p w14:paraId="06440894"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человеко-час</w:t>
            </w:r>
          </w:p>
          <w:p w14:paraId="5B4417CA" w14:textId="4BF7C7D8" w:rsidR="00F95012" w:rsidRPr="00FD6F87" w:rsidRDefault="00F95012" w:rsidP="00F95012">
            <w:pPr>
              <w:pStyle w:val="aff1"/>
              <w:jc w:val="center"/>
              <w:rPr>
                <w:rFonts w:ascii="Times New Roman" w:hAnsi="Times New Roman" w:cs="Times New Roman"/>
                <w:color w:val="000000" w:themeColor="text1"/>
              </w:rPr>
            </w:pPr>
          </w:p>
        </w:tc>
        <w:tc>
          <w:tcPr>
            <w:tcW w:w="1248" w:type="dxa"/>
            <w:tcBorders>
              <w:top w:val="single" w:sz="4" w:space="0" w:color="auto"/>
              <w:left w:val="single" w:sz="4" w:space="0" w:color="auto"/>
              <w:bottom w:val="single" w:sz="4" w:space="0" w:color="auto"/>
              <w:right w:val="single" w:sz="4" w:space="0" w:color="auto"/>
            </w:tcBorders>
          </w:tcPr>
          <w:p w14:paraId="5E518DB4" w14:textId="49F5BF19"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79B60CC0" w14:textId="73B10FB3"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58142433" w14:textId="6AB43C43"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17BD9B83" w14:textId="1F78C875"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6003A20A" w14:textId="77AEFC7A"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41268,00</w:t>
            </w:r>
          </w:p>
        </w:tc>
      </w:tr>
      <w:tr w:rsidR="00F95012" w:rsidRPr="00FD6F87" w14:paraId="290F423F" w14:textId="77777777" w:rsidTr="0054063F">
        <w:trPr>
          <w:trHeight w:val="270"/>
        </w:trPr>
        <w:tc>
          <w:tcPr>
            <w:tcW w:w="567" w:type="dxa"/>
            <w:vMerge/>
            <w:tcBorders>
              <w:left w:val="single" w:sz="4" w:space="0" w:color="auto"/>
              <w:right w:val="single" w:sz="4" w:space="0" w:color="auto"/>
            </w:tcBorders>
            <w:vAlign w:val="center"/>
            <w:hideMark/>
          </w:tcPr>
          <w:p w14:paraId="0512C02D"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vMerge/>
            <w:tcBorders>
              <w:left w:val="single" w:sz="4" w:space="0" w:color="auto"/>
              <w:right w:val="single" w:sz="4" w:space="0" w:color="auto"/>
            </w:tcBorders>
            <w:vAlign w:val="center"/>
            <w:hideMark/>
          </w:tcPr>
          <w:p w14:paraId="3B634275"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9F9609D"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2</w:t>
            </w:r>
          </w:p>
        </w:tc>
        <w:tc>
          <w:tcPr>
            <w:tcW w:w="1276" w:type="dxa"/>
            <w:tcBorders>
              <w:top w:val="single" w:sz="4" w:space="0" w:color="auto"/>
              <w:left w:val="single" w:sz="4" w:space="0" w:color="auto"/>
              <w:bottom w:val="single" w:sz="4" w:space="0" w:color="auto"/>
              <w:right w:val="single" w:sz="4" w:space="0" w:color="auto"/>
            </w:tcBorders>
            <w:vAlign w:val="center"/>
          </w:tcPr>
          <w:p w14:paraId="1EFC4645" w14:textId="1C28A650"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272</w:t>
            </w:r>
          </w:p>
        </w:tc>
        <w:tc>
          <w:tcPr>
            <w:tcW w:w="1161" w:type="dxa"/>
            <w:vMerge/>
            <w:tcBorders>
              <w:top w:val="single" w:sz="4" w:space="0" w:color="auto"/>
              <w:left w:val="single" w:sz="4" w:space="0" w:color="auto"/>
              <w:bottom w:val="single" w:sz="4" w:space="0" w:color="auto"/>
              <w:right w:val="single" w:sz="4" w:space="0" w:color="auto"/>
            </w:tcBorders>
            <w:vAlign w:val="center"/>
          </w:tcPr>
          <w:p w14:paraId="4F2099BC"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0B6A4E1" w14:textId="0F18DB92"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69E00E92" w14:textId="47AC1E45"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539BF824" w14:textId="311219A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218B55A5" w14:textId="1E6FEF2C"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7961693D" w14:textId="47371EFC"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49232,00</w:t>
            </w:r>
          </w:p>
        </w:tc>
      </w:tr>
      <w:tr w:rsidR="00F95012" w:rsidRPr="00FD6F87" w14:paraId="020D4494" w14:textId="77777777" w:rsidTr="0054063F">
        <w:trPr>
          <w:trHeight w:val="240"/>
        </w:trPr>
        <w:tc>
          <w:tcPr>
            <w:tcW w:w="567" w:type="dxa"/>
            <w:vMerge/>
            <w:tcBorders>
              <w:left w:val="single" w:sz="4" w:space="0" w:color="auto"/>
              <w:right w:val="single" w:sz="4" w:space="0" w:color="auto"/>
            </w:tcBorders>
            <w:vAlign w:val="center"/>
            <w:hideMark/>
          </w:tcPr>
          <w:p w14:paraId="496D32BE"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vMerge/>
            <w:tcBorders>
              <w:left w:val="single" w:sz="4" w:space="0" w:color="auto"/>
              <w:right w:val="single" w:sz="4" w:space="0" w:color="auto"/>
            </w:tcBorders>
            <w:vAlign w:val="center"/>
            <w:hideMark/>
          </w:tcPr>
          <w:p w14:paraId="7D408447"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F1F8F28"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3</w:t>
            </w:r>
          </w:p>
        </w:tc>
        <w:tc>
          <w:tcPr>
            <w:tcW w:w="1276" w:type="dxa"/>
            <w:tcBorders>
              <w:top w:val="single" w:sz="4" w:space="0" w:color="auto"/>
              <w:left w:val="single" w:sz="4" w:space="0" w:color="auto"/>
              <w:bottom w:val="single" w:sz="4" w:space="0" w:color="auto"/>
              <w:right w:val="single" w:sz="4" w:space="0" w:color="auto"/>
            </w:tcBorders>
            <w:vAlign w:val="center"/>
          </w:tcPr>
          <w:p w14:paraId="68C3B2A4" w14:textId="5E811E28"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280</w:t>
            </w:r>
          </w:p>
        </w:tc>
        <w:tc>
          <w:tcPr>
            <w:tcW w:w="1161" w:type="dxa"/>
            <w:vMerge/>
            <w:tcBorders>
              <w:top w:val="single" w:sz="4" w:space="0" w:color="auto"/>
              <w:left w:val="single" w:sz="4" w:space="0" w:color="auto"/>
              <w:bottom w:val="single" w:sz="4" w:space="0" w:color="auto"/>
              <w:right w:val="single" w:sz="4" w:space="0" w:color="auto"/>
            </w:tcBorders>
            <w:vAlign w:val="center"/>
          </w:tcPr>
          <w:p w14:paraId="36A937DD"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4D0DD8C" w14:textId="28AC85A3"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2BD0098B" w14:textId="7D8F7AC1"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670AF07C" w14:textId="04653554"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29B8C0D5" w14:textId="39BB8AB1"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2FCA618E" w14:textId="6AC48476"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50680,00</w:t>
            </w:r>
          </w:p>
        </w:tc>
      </w:tr>
      <w:tr w:rsidR="00F95012" w:rsidRPr="00FD6F87" w14:paraId="1A1D7D95" w14:textId="77777777" w:rsidTr="0054063F">
        <w:trPr>
          <w:trHeight w:val="330"/>
        </w:trPr>
        <w:tc>
          <w:tcPr>
            <w:tcW w:w="567" w:type="dxa"/>
            <w:vMerge/>
            <w:tcBorders>
              <w:left w:val="single" w:sz="4" w:space="0" w:color="auto"/>
              <w:right w:val="single" w:sz="4" w:space="0" w:color="auto"/>
            </w:tcBorders>
            <w:vAlign w:val="center"/>
            <w:hideMark/>
          </w:tcPr>
          <w:p w14:paraId="520C99E3"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vMerge/>
            <w:tcBorders>
              <w:left w:val="single" w:sz="4" w:space="0" w:color="auto"/>
              <w:right w:val="single" w:sz="4" w:space="0" w:color="auto"/>
            </w:tcBorders>
            <w:vAlign w:val="center"/>
            <w:hideMark/>
          </w:tcPr>
          <w:p w14:paraId="4878752E"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0343CC7"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4</w:t>
            </w:r>
          </w:p>
        </w:tc>
        <w:tc>
          <w:tcPr>
            <w:tcW w:w="1276" w:type="dxa"/>
            <w:tcBorders>
              <w:top w:val="single" w:sz="4" w:space="0" w:color="auto"/>
              <w:left w:val="single" w:sz="4" w:space="0" w:color="auto"/>
              <w:bottom w:val="single" w:sz="4" w:space="0" w:color="auto"/>
              <w:right w:val="single" w:sz="4" w:space="0" w:color="auto"/>
            </w:tcBorders>
            <w:vAlign w:val="center"/>
          </w:tcPr>
          <w:p w14:paraId="7F0C7AAD" w14:textId="1A6ECF3B"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296</w:t>
            </w:r>
          </w:p>
        </w:tc>
        <w:tc>
          <w:tcPr>
            <w:tcW w:w="1161" w:type="dxa"/>
            <w:vMerge/>
            <w:tcBorders>
              <w:top w:val="single" w:sz="4" w:space="0" w:color="auto"/>
              <w:left w:val="single" w:sz="4" w:space="0" w:color="auto"/>
              <w:bottom w:val="single" w:sz="4" w:space="0" w:color="auto"/>
              <w:right w:val="single" w:sz="4" w:space="0" w:color="auto"/>
            </w:tcBorders>
            <w:vAlign w:val="center"/>
          </w:tcPr>
          <w:p w14:paraId="1CCB3DA1"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C0809DA" w14:textId="101A8CBE"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1B6ECB29" w14:textId="659621D3"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0474AB01" w14:textId="4B9C7C76"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0AD1074E" w14:textId="4D5F886B"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1011E8D2" w14:textId="65014AA2"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53576,00</w:t>
            </w:r>
          </w:p>
        </w:tc>
      </w:tr>
      <w:tr w:rsidR="00F95012" w:rsidRPr="00FD6F87" w14:paraId="3D0D8772" w14:textId="77777777" w:rsidTr="0054063F">
        <w:trPr>
          <w:trHeight w:val="330"/>
        </w:trPr>
        <w:tc>
          <w:tcPr>
            <w:tcW w:w="567" w:type="dxa"/>
            <w:tcBorders>
              <w:left w:val="single" w:sz="4" w:space="0" w:color="auto"/>
              <w:right w:val="single" w:sz="4" w:space="0" w:color="auto"/>
            </w:tcBorders>
            <w:vAlign w:val="center"/>
          </w:tcPr>
          <w:p w14:paraId="786786EE"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36B05571"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CAA8FE"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5</w:t>
            </w:r>
          </w:p>
        </w:tc>
        <w:tc>
          <w:tcPr>
            <w:tcW w:w="1276" w:type="dxa"/>
            <w:tcBorders>
              <w:top w:val="single" w:sz="4" w:space="0" w:color="auto"/>
              <w:left w:val="single" w:sz="4" w:space="0" w:color="auto"/>
              <w:bottom w:val="single" w:sz="4" w:space="0" w:color="auto"/>
              <w:right w:val="single" w:sz="4" w:space="0" w:color="auto"/>
            </w:tcBorders>
            <w:vAlign w:val="center"/>
          </w:tcPr>
          <w:p w14:paraId="6AC1E30D" w14:textId="2810D716"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284</w:t>
            </w:r>
          </w:p>
        </w:tc>
        <w:tc>
          <w:tcPr>
            <w:tcW w:w="1161" w:type="dxa"/>
            <w:vMerge/>
            <w:tcBorders>
              <w:top w:val="single" w:sz="4" w:space="0" w:color="auto"/>
              <w:left w:val="single" w:sz="4" w:space="0" w:color="auto"/>
              <w:bottom w:val="single" w:sz="4" w:space="0" w:color="auto"/>
              <w:right w:val="single" w:sz="4" w:space="0" w:color="auto"/>
            </w:tcBorders>
            <w:vAlign w:val="center"/>
          </w:tcPr>
          <w:p w14:paraId="2B304E34"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734EA9E" w14:textId="7D9919EA"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4419A569" w14:textId="758429E1"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26EB8A48" w14:textId="6A4790F3"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3524BD88" w14:textId="5690AFFD"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5D87C7EC" w14:textId="07BC6477"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51404,00</w:t>
            </w:r>
          </w:p>
        </w:tc>
      </w:tr>
      <w:tr w:rsidR="00F95012" w:rsidRPr="00FD6F87" w14:paraId="221AFE05" w14:textId="77777777" w:rsidTr="0054063F">
        <w:trPr>
          <w:trHeight w:val="330"/>
        </w:trPr>
        <w:tc>
          <w:tcPr>
            <w:tcW w:w="567" w:type="dxa"/>
            <w:tcBorders>
              <w:left w:val="single" w:sz="4" w:space="0" w:color="auto"/>
              <w:right w:val="single" w:sz="4" w:space="0" w:color="auto"/>
            </w:tcBorders>
            <w:vAlign w:val="center"/>
          </w:tcPr>
          <w:p w14:paraId="4B11EAAB"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09647C30"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EFCFDA6"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6</w:t>
            </w:r>
          </w:p>
        </w:tc>
        <w:tc>
          <w:tcPr>
            <w:tcW w:w="1276" w:type="dxa"/>
            <w:tcBorders>
              <w:top w:val="single" w:sz="4" w:space="0" w:color="auto"/>
              <w:left w:val="single" w:sz="4" w:space="0" w:color="auto"/>
              <w:bottom w:val="single" w:sz="4" w:space="0" w:color="auto"/>
              <w:right w:val="single" w:sz="4" w:space="0" w:color="auto"/>
            </w:tcBorders>
            <w:vAlign w:val="center"/>
          </w:tcPr>
          <w:p w14:paraId="7A9BBCB1" w14:textId="291839DD"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228</w:t>
            </w:r>
          </w:p>
        </w:tc>
        <w:tc>
          <w:tcPr>
            <w:tcW w:w="1161" w:type="dxa"/>
            <w:vMerge/>
            <w:tcBorders>
              <w:top w:val="single" w:sz="4" w:space="0" w:color="auto"/>
              <w:left w:val="single" w:sz="4" w:space="0" w:color="auto"/>
              <w:bottom w:val="single" w:sz="4" w:space="0" w:color="auto"/>
              <w:right w:val="single" w:sz="4" w:space="0" w:color="auto"/>
            </w:tcBorders>
            <w:vAlign w:val="center"/>
          </w:tcPr>
          <w:p w14:paraId="43A2C803"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56E002B7" w14:textId="6166DDC1"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6AD50856" w14:textId="42561B9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09ADADA0" w14:textId="7C6E4274"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66EA99A1" w14:textId="2CF855FA"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5114B2C5" w14:textId="4E0718C8"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41268,00</w:t>
            </w:r>
          </w:p>
        </w:tc>
      </w:tr>
      <w:tr w:rsidR="00F95012" w:rsidRPr="00FD6F87" w14:paraId="14B1AEEF" w14:textId="77777777" w:rsidTr="0054063F">
        <w:trPr>
          <w:trHeight w:val="330"/>
        </w:trPr>
        <w:tc>
          <w:tcPr>
            <w:tcW w:w="567" w:type="dxa"/>
            <w:tcBorders>
              <w:left w:val="single" w:sz="4" w:space="0" w:color="auto"/>
              <w:right w:val="single" w:sz="4" w:space="0" w:color="auto"/>
            </w:tcBorders>
            <w:vAlign w:val="center"/>
          </w:tcPr>
          <w:p w14:paraId="008FC01D"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25C9D827"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B760BD0"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7</w:t>
            </w:r>
          </w:p>
        </w:tc>
        <w:tc>
          <w:tcPr>
            <w:tcW w:w="1276" w:type="dxa"/>
            <w:tcBorders>
              <w:top w:val="single" w:sz="4" w:space="0" w:color="auto"/>
              <w:left w:val="single" w:sz="4" w:space="0" w:color="auto"/>
              <w:bottom w:val="single" w:sz="4" w:space="0" w:color="auto"/>
              <w:right w:val="single" w:sz="4" w:space="0" w:color="auto"/>
            </w:tcBorders>
            <w:vAlign w:val="center"/>
          </w:tcPr>
          <w:p w14:paraId="0AB00006" w14:textId="2170A915"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284</w:t>
            </w:r>
          </w:p>
        </w:tc>
        <w:tc>
          <w:tcPr>
            <w:tcW w:w="1161" w:type="dxa"/>
            <w:vMerge/>
            <w:tcBorders>
              <w:top w:val="single" w:sz="4" w:space="0" w:color="auto"/>
              <w:left w:val="single" w:sz="4" w:space="0" w:color="auto"/>
              <w:bottom w:val="single" w:sz="4" w:space="0" w:color="auto"/>
              <w:right w:val="single" w:sz="4" w:space="0" w:color="auto"/>
            </w:tcBorders>
            <w:vAlign w:val="center"/>
          </w:tcPr>
          <w:p w14:paraId="1CFD8CB2"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460B4A14" w14:textId="014E9D02"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3A25AAB2" w14:textId="3FE9FBD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521248CD" w14:textId="0E703896"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227FCE05" w14:textId="023795A2"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1C0F5EB9" w14:textId="297411BD"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51404,00</w:t>
            </w:r>
          </w:p>
        </w:tc>
      </w:tr>
      <w:tr w:rsidR="00F95012" w:rsidRPr="00FD6F87" w14:paraId="02B72CCD" w14:textId="77777777" w:rsidTr="0054063F">
        <w:trPr>
          <w:trHeight w:val="330"/>
        </w:trPr>
        <w:tc>
          <w:tcPr>
            <w:tcW w:w="567" w:type="dxa"/>
            <w:tcBorders>
              <w:left w:val="single" w:sz="4" w:space="0" w:color="auto"/>
              <w:right w:val="single" w:sz="4" w:space="0" w:color="auto"/>
            </w:tcBorders>
            <w:vAlign w:val="center"/>
          </w:tcPr>
          <w:p w14:paraId="7F90C47D"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6FCEDC0E"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DCED9C"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8</w:t>
            </w:r>
          </w:p>
        </w:tc>
        <w:tc>
          <w:tcPr>
            <w:tcW w:w="1276" w:type="dxa"/>
            <w:tcBorders>
              <w:top w:val="single" w:sz="4" w:space="0" w:color="auto"/>
              <w:left w:val="single" w:sz="4" w:space="0" w:color="auto"/>
              <w:bottom w:val="single" w:sz="4" w:space="0" w:color="auto"/>
              <w:right w:val="single" w:sz="4" w:space="0" w:color="auto"/>
            </w:tcBorders>
            <w:vAlign w:val="center"/>
          </w:tcPr>
          <w:p w14:paraId="4F94627F" w14:textId="7A133D47"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308</w:t>
            </w:r>
          </w:p>
        </w:tc>
        <w:tc>
          <w:tcPr>
            <w:tcW w:w="1161" w:type="dxa"/>
            <w:vMerge/>
            <w:tcBorders>
              <w:top w:val="single" w:sz="4" w:space="0" w:color="auto"/>
              <w:left w:val="single" w:sz="4" w:space="0" w:color="auto"/>
              <w:bottom w:val="single" w:sz="4" w:space="0" w:color="auto"/>
              <w:right w:val="single" w:sz="4" w:space="0" w:color="auto"/>
            </w:tcBorders>
            <w:vAlign w:val="center"/>
          </w:tcPr>
          <w:p w14:paraId="0A93807A"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57B46FBB" w14:textId="64D947BE"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402F479A" w14:textId="7EA22AD2"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70DAC3A5" w14:textId="2E51C296"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139095F1" w14:textId="11A2B78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2CD501EA" w14:textId="2A688BD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55748,00</w:t>
            </w:r>
          </w:p>
        </w:tc>
      </w:tr>
      <w:tr w:rsidR="00F95012" w:rsidRPr="00FD6F87" w14:paraId="12C03561" w14:textId="77777777" w:rsidTr="0054063F">
        <w:trPr>
          <w:trHeight w:val="330"/>
        </w:trPr>
        <w:tc>
          <w:tcPr>
            <w:tcW w:w="567" w:type="dxa"/>
            <w:tcBorders>
              <w:left w:val="single" w:sz="4" w:space="0" w:color="auto"/>
              <w:right w:val="single" w:sz="4" w:space="0" w:color="auto"/>
            </w:tcBorders>
            <w:vAlign w:val="center"/>
          </w:tcPr>
          <w:p w14:paraId="483E7031"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1E62D8BA"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12128A4"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9</w:t>
            </w:r>
          </w:p>
        </w:tc>
        <w:tc>
          <w:tcPr>
            <w:tcW w:w="1276" w:type="dxa"/>
            <w:tcBorders>
              <w:top w:val="single" w:sz="4" w:space="0" w:color="auto"/>
              <w:left w:val="single" w:sz="4" w:space="0" w:color="auto"/>
              <w:bottom w:val="single" w:sz="4" w:space="0" w:color="auto"/>
              <w:right w:val="single" w:sz="4" w:space="0" w:color="auto"/>
            </w:tcBorders>
            <w:vAlign w:val="center"/>
          </w:tcPr>
          <w:p w14:paraId="002109F4" w14:textId="4F22C4E7"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280</w:t>
            </w:r>
          </w:p>
        </w:tc>
        <w:tc>
          <w:tcPr>
            <w:tcW w:w="1161" w:type="dxa"/>
            <w:vMerge/>
            <w:tcBorders>
              <w:top w:val="single" w:sz="4" w:space="0" w:color="auto"/>
              <w:left w:val="single" w:sz="4" w:space="0" w:color="auto"/>
              <w:bottom w:val="single" w:sz="4" w:space="0" w:color="auto"/>
              <w:right w:val="single" w:sz="4" w:space="0" w:color="auto"/>
            </w:tcBorders>
            <w:vAlign w:val="center"/>
          </w:tcPr>
          <w:p w14:paraId="0E87781C"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E1792ED" w14:textId="07CA8FDB"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696C849D" w14:textId="00FD6DA0"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03286A75" w14:textId="156334EC"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4088C1CD" w14:textId="19F1F224"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597FB143" w14:textId="71E31B17"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50680,00</w:t>
            </w:r>
          </w:p>
        </w:tc>
      </w:tr>
      <w:tr w:rsidR="00F95012" w:rsidRPr="00FD6F87" w14:paraId="64A62890" w14:textId="77777777" w:rsidTr="0054063F">
        <w:trPr>
          <w:trHeight w:val="330"/>
        </w:trPr>
        <w:tc>
          <w:tcPr>
            <w:tcW w:w="567" w:type="dxa"/>
            <w:tcBorders>
              <w:left w:val="single" w:sz="4" w:space="0" w:color="auto"/>
              <w:right w:val="single" w:sz="4" w:space="0" w:color="auto"/>
            </w:tcBorders>
            <w:vAlign w:val="center"/>
          </w:tcPr>
          <w:p w14:paraId="72CC7C23"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76" w:type="dxa"/>
            <w:tcBorders>
              <w:left w:val="single" w:sz="4" w:space="0" w:color="auto"/>
              <w:right w:val="single" w:sz="4" w:space="0" w:color="auto"/>
            </w:tcBorders>
            <w:vAlign w:val="center"/>
          </w:tcPr>
          <w:p w14:paraId="29C349DF"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3F5ACEE" w14:textId="77777777"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2F7F3C9" w14:textId="03E8B25B" w:rsidR="00F95012" w:rsidRPr="00FD6F87" w:rsidRDefault="00F95012" w:rsidP="00F95012">
            <w:pPr>
              <w:spacing w:after="0" w:line="240" w:lineRule="auto"/>
              <w:jc w:val="center"/>
              <w:rPr>
                <w:rFonts w:ascii="Times New Roman" w:hAnsi="Times New Roman"/>
                <w:color w:val="000000"/>
                <w:sz w:val="24"/>
                <w:szCs w:val="24"/>
              </w:rPr>
            </w:pPr>
            <w:r w:rsidRPr="00FD6F87">
              <w:rPr>
                <w:rFonts w:ascii="Times New Roman" w:hAnsi="Times New Roman"/>
                <w:color w:val="000000"/>
                <w:sz w:val="24"/>
                <w:szCs w:val="24"/>
              </w:rPr>
              <w:t>272</w:t>
            </w:r>
          </w:p>
        </w:tc>
        <w:tc>
          <w:tcPr>
            <w:tcW w:w="1161" w:type="dxa"/>
            <w:vMerge/>
            <w:tcBorders>
              <w:top w:val="single" w:sz="4" w:space="0" w:color="auto"/>
              <w:left w:val="single" w:sz="4" w:space="0" w:color="auto"/>
              <w:bottom w:val="single" w:sz="4" w:space="0" w:color="auto"/>
              <w:right w:val="single" w:sz="4" w:space="0" w:color="auto"/>
            </w:tcBorders>
            <w:vAlign w:val="center"/>
          </w:tcPr>
          <w:p w14:paraId="3D50513E"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4D498E97" w14:textId="309338E8" w:rsidR="00F95012" w:rsidRPr="00FD6F87" w:rsidRDefault="00F95012" w:rsidP="00F95012">
            <w:pPr>
              <w:pStyle w:val="aff1"/>
              <w:jc w:val="center"/>
              <w:rPr>
                <w:rFonts w:ascii="Times New Roman" w:hAnsi="Times New Roman" w:cs="Times New Roman"/>
                <w:color w:val="000000" w:themeColor="text1"/>
              </w:rPr>
            </w:pPr>
            <w:r w:rsidRPr="00D348FB">
              <w:rPr>
                <w:rFonts w:ascii="Times New Roman" w:hAnsi="Times New Roman" w:cs="Times New Roman"/>
                <w:color w:val="000000" w:themeColor="text1"/>
              </w:rPr>
              <w:t>181,00</w:t>
            </w:r>
          </w:p>
        </w:tc>
        <w:tc>
          <w:tcPr>
            <w:tcW w:w="641" w:type="dxa"/>
            <w:tcBorders>
              <w:top w:val="single" w:sz="4" w:space="0" w:color="auto"/>
              <w:left w:val="single" w:sz="4" w:space="0" w:color="auto"/>
              <w:bottom w:val="single" w:sz="4" w:space="0" w:color="auto"/>
              <w:right w:val="single" w:sz="4" w:space="0" w:color="auto"/>
            </w:tcBorders>
          </w:tcPr>
          <w:p w14:paraId="19F0133F" w14:textId="1AFADB99"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84" w:type="dxa"/>
            <w:tcBorders>
              <w:top w:val="single" w:sz="4" w:space="0" w:color="auto"/>
              <w:left w:val="single" w:sz="4" w:space="0" w:color="auto"/>
              <w:bottom w:val="single" w:sz="4" w:space="0" w:color="auto"/>
              <w:right w:val="single" w:sz="4" w:space="0" w:color="auto"/>
            </w:tcBorders>
          </w:tcPr>
          <w:p w14:paraId="2A1F09F1" w14:textId="24C742B8"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69" w:type="dxa"/>
            <w:tcBorders>
              <w:top w:val="single" w:sz="4" w:space="0" w:color="auto"/>
              <w:left w:val="single" w:sz="4" w:space="0" w:color="auto"/>
              <w:bottom w:val="single" w:sz="4" w:space="0" w:color="auto"/>
              <w:right w:val="single" w:sz="4" w:space="0" w:color="auto"/>
            </w:tcBorders>
          </w:tcPr>
          <w:p w14:paraId="03CD22EB" w14:textId="0B5740EC"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39" w:type="dxa"/>
            <w:tcBorders>
              <w:top w:val="single" w:sz="4" w:space="0" w:color="auto"/>
              <w:left w:val="single" w:sz="4" w:space="0" w:color="auto"/>
              <w:bottom w:val="single" w:sz="4" w:space="0" w:color="auto"/>
              <w:right w:val="single" w:sz="4" w:space="0" w:color="auto"/>
            </w:tcBorders>
          </w:tcPr>
          <w:p w14:paraId="6FC145F8" w14:textId="2D625A6E"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49232,00</w:t>
            </w:r>
          </w:p>
        </w:tc>
      </w:tr>
      <w:tr w:rsidR="00F95012" w:rsidRPr="00FD6F87" w14:paraId="53F1A1F3" w14:textId="77777777" w:rsidTr="00385E5C">
        <w:tc>
          <w:tcPr>
            <w:tcW w:w="1843" w:type="dxa"/>
            <w:gridSpan w:val="2"/>
            <w:tcBorders>
              <w:top w:val="single" w:sz="4" w:space="0" w:color="auto"/>
              <w:left w:val="single" w:sz="4" w:space="0" w:color="auto"/>
              <w:bottom w:val="single" w:sz="4" w:space="0" w:color="auto"/>
              <w:right w:val="single" w:sz="4" w:space="0" w:color="auto"/>
            </w:tcBorders>
            <w:hideMark/>
          </w:tcPr>
          <w:p w14:paraId="556F04B0" w14:textId="77777777" w:rsidR="00F95012" w:rsidRPr="00FD6F87" w:rsidRDefault="00F95012" w:rsidP="00F95012">
            <w:pPr>
              <w:pStyle w:val="aff2"/>
              <w:rPr>
                <w:rFonts w:ascii="Times New Roman" w:hAnsi="Times New Roman" w:cs="Times New Roman"/>
                <w:color w:val="000000" w:themeColor="text1"/>
              </w:rPr>
            </w:pPr>
            <w:r w:rsidRPr="00FD6F87">
              <w:rPr>
                <w:rFonts w:ascii="Times New Roman" w:hAnsi="Times New Roman" w:cs="Times New Roman"/>
                <w:color w:val="000000" w:themeColor="text1"/>
              </w:rPr>
              <w:t>Итого:</w:t>
            </w:r>
          </w:p>
        </w:tc>
        <w:tc>
          <w:tcPr>
            <w:tcW w:w="992" w:type="dxa"/>
            <w:tcBorders>
              <w:top w:val="single" w:sz="4" w:space="0" w:color="auto"/>
              <w:left w:val="nil"/>
              <w:bottom w:val="single" w:sz="4" w:space="0" w:color="auto"/>
              <w:right w:val="single" w:sz="4" w:space="0" w:color="auto"/>
            </w:tcBorders>
          </w:tcPr>
          <w:p w14:paraId="1F13AEC1" w14:textId="77777777" w:rsidR="00F95012" w:rsidRPr="00FD6F87" w:rsidRDefault="00F95012" w:rsidP="00F95012">
            <w:pPr>
              <w:pStyle w:val="aff1"/>
              <w:rPr>
                <w:rFonts w:ascii="Times New Roman" w:hAnsi="Times New Roman" w:cs="Times New Roman"/>
                <w:b/>
                <w:bCs/>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123DB48" w14:textId="3EED9E8D" w:rsidR="00F95012" w:rsidRPr="00FD6F87" w:rsidRDefault="00F95012" w:rsidP="00F95012">
            <w:pPr>
              <w:pStyle w:val="aff1"/>
              <w:jc w:val="center"/>
              <w:rPr>
                <w:rFonts w:ascii="Times New Roman" w:hAnsi="Times New Roman" w:cs="Times New Roman"/>
                <w:color w:val="000000" w:themeColor="text1"/>
              </w:rPr>
            </w:pPr>
            <w:r w:rsidRPr="00FD6F87">
              <w:rPr>
                <w:rFonts w:ascii="Times New Roman" w:hAnsi="Times New Roman" w:cs="Times New Roman"/>
                <w:color w:val="000000" w:themeColor="text1"/>
              </w:rPr>
              <w:t>2732</w:t>
            </w:r>
          </w:p>
        </w:tc>
        <w:tc>
          <w:tcPr>
            <w:tcW w:w="1161" w:type="dxa"/>
            <w:vMerge/>
            <w:tcBorders>
              <w:top w:val="single" w:sz="4" w:space="0" w:color="auto"/>
              <w:left w:val="single" w:sz="4" w:space="0" w:color="auto"/>
              <w:bottom w:val="single" w:sz="4" w:space="0" w:color="auto"/>
              <w:right w:val="single" w:sz="4" w:space="0" w:color="auto"/>
            </w:tcBorders>
            <w:vAlign w:val="center"/>
          </w:tcPr>
          <w:p w14:paraId="67A049B2" w14:textId="77777777" w:rsidR="00F95012" w:rsidRPr="00FD6F87" w:rsidRDefault="00F95012" w:rsidP="00F95012">
            <w:pPr>
              <w:spacing w:after="0" w:line="240" w:lineRule="auto"/>
              <w:rPr>
                <w:rFonts w:ascii="Times New Roman" w:hAnsi="Times New Roman"/>
                <w:color w:val="000000" w:themeColor="text1"/>
                <w:sz w:val="24"/>
                <w:szCs w:val="24"/>
              </w:rPr>
            </w:pPr>
          </w:p>
        </w:tc>
        <w:tc>
          <w:tcPr>
            <w:tcW w:w="1248" w:type="dxa"/>
            <w:tcBorders>
              <w:top w:val="single" w:sz="4" w:space="0" w:color="auto"/>
              <w:left w:val="single" w:sz="4" w:space="0" w:color="auto"/>
              <w:bottom w:val="single" w:sz="4" w:space="0" w:color="auto"/>
              <w:right w:val="single" w:sz="4" w:space="0" w:color="auto"/>
            </w:tcBorders>
          </w:tcPr>
          <w:p w14:paraId="0B382B20" w14:textId="77777777" w:rsidR="00F95012" w:rsidRPr="00FD6F87" w:rsidRDefault="00F95012" w:rsidP="00F95012">
            <w:pPr>
              <w:pStyle w:val="aff1"/>
              <w:rPr>
                <w:rFonts w:ascii="Times New Roman" w:hAnsi="Times New Roman" w:cs="Times New Roman"/>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04DB2EF7" w14:textId="77777777" w:rsidR="00F95012" w:rsidRPr="00FD6F87" w:rsidRDefault="00F95012" w:rsidP="00F95012">
            <w:pPr>
              <w:pStyle w:val="aff1"/>
              <w:rPr>
                <w:rFonts w:ascii="Times New Roman" w:hAnsi="Times New Roman" w:cs="Times New Roman"/>
                <w:color w:val="000000" w:themeColor="text1"/>
              </w:rPr>
            </w:pPr>
          </w:p>
        </w:tc>
        <w:tc>
          <w:tcPr>
            <w:tcW w:w="884" w:type="dxa"/>
            <w:tcBorders>
              <w:top w:val="single" w:sz="4" w:space="0" w:color="auto"/>
              <w:left w:val="single" w:sz="4" w:space="0" w:color="auto"/>
              <w:bottom w:val="single" w:sz="4" w:space="0" w:color="auto"/>
              <w:right w:val="single" w:sz="4" w:space="0" w:color="auto"/>
            </w:tcBorders>
          </w:tcPr>
          <w:p w14:paraId="67A56004" w14:textId="77777777" w:rsidR="00F95012" w:rsidRPr="00FD6F87" w:rsidRDefault="00F95012" w:rsidP="00F95012">
            <w:pPr>
              <w:pStyle w:val="aff1"/>
              <w:rPr>
                <w:rFonts w:ascii="Times New Roman" w:hAnsi="Times New Roman" w:cs="Times New Roman"/>
                <w:color w:val="000000" w:themeColor="text1"/>
              </w:rPr>
            </w:pPr>
          </w:p>
        </w:tc>
        <w:tc>
          <w:tcPr>
            <w:tcW w:w="1169" w:type="dxa"/>
            <w:tcBorders>
              <w:top w:val="single" w:sz="4" w:space="0" w:color="auto"/>
              <w:left w:val="single" w:sz="4" w:space="0" w:color="auto"/>
              <w:bottom w:val="single" w:sz="4" w:space="0" w:color="auto"/>
              <w:right w:val="single" w:sz="4" w:space="0" w:color="auto"/>
            </w:tcBorders>
          </w:tcPr>
          <w:p w14:paraId="4E6172B0" w14:textId="77777777" w:rsidR="00F95012" w:rsidRPr="00FD6F87" w:rsidRDefault="00F95012" w:rsidP="00F95012">
            <w:pPr>
              <w:pStyle w:val="aff1"/>
              <w:rPr>
                <w:rFonts w:ascii="Times New Roman" w:hAnsi="Times New Roman" w:cs="Times New Roman"/>
                <w:color w:val="000000" w:themeColor="text1"/>
              </w:rPr>
            </w:pPr>
          </w:p>
        </w:tc>
        <w:tc>
          <w:tcPr>
            <w:tcW w:w="1439" w:type="dxa"/>
            <w:tcBorders>
              <w:top w:val="single" w:sz="4" w:space="0" w:color="auto"/>
              <w:left w:val="single" w:sz="4" w:space="0" w:color="auto"/>
              <w:bottom w:val="single" w:sz="4" w:space="0" w:color="auto"/>
              <w:right w:val="single" w:sz="4" w:space="0" w:color="auto"/>
            </w:tcBorders>
          </w:tcPr>
          <w:p w14:paraId="0B799FBC" w14:textId="2F1A0ED3" w:rsidR="00F95012" w:rsidRPr="00FD6F87" w:rsidRDefault="00F95012" w:rsidP="00F95012">
            <w:pPr>
              <w:pStyle w:val="aff1"/>
              <w:jc w:val="center"/>
              <w:rPr>
                <w:rFonts w:ascii="Times New Roman" w:hAnsi="Times New Roman" w:cs="Times New Roman"/>
                <w:color w:val="000000" w:themeColor="text1"/>
              </w:rPr>
            </w:pPr>
            <w:r>
              <w:rPr>
                <w:rFonts w:ascii="Times New Roman" w:hAnsi="Times New Roman" w:cs="Times New Roman"/>
                <w:color w:val="000000" w:themeColor="text1"/>
              </w:rPr>
              <w:t>494492,00</w:t>
            </w:r>
          </w:p>
        </w:tc>
      </w:tr>
    </w:tbl>
    <w:p w14:paraId="77DEB905" w14:textId="77777777" w:rsidR="000862CD" w:rsidRPr="00FD6F87" w:rsidRDefault="000862CD" w:rsidP="00794079">
      <w:pPr>
        <w:autoSpaceDE w:val="0"/>
        <w:autoSpaceDN w:val="0"/>
        <w:adjustRightInd w:val="0"/>
        <w:spacing w:after="0" w:line="240" w:lineRule="auto"/>
        <w:jc w:val="both"/>
        <w:rPr>
          <w:rFonts w:ascii="Times New Roman" w:hAnsi="Times New Roman"/>
          <w:color w:val="000000"/>
          <w:sz w:val="24"/>
          <w:szCs w:val="24"/>
        </w:rPr>
      </w:pPr>
      <w:r w:rsidRPr="00FD6F87">
        <w:rPr>
          <w:rFonts w:ascii="Times New Roman" w:hAnsi="Times New Roman"/>
          <w:color w:val="000000"/>
          <w:sz w:val="24"/>
          <w:szCs w:val="24"/>
        </w:rPr>
        <w:t>*либо НДС не облагается</w:t>
      </w:r>
    </w:p>
    <w:p w14:paraId="6BCBBAB3" w14:textId="77777777" w:rsidR="00091595" w:rsidRPr="00FD6F87" w:rsidRDefault="00091595" w:rsidP="00794079">
      <w:pPr>
        <w:autoSpaceDE w:val="0"/>
        <w:autoSpaceDN w:val="0"/>
        <w:adjustRightInd w:val="0"/>
        <w:spacing w:after="0" w:line="240" w:lineRule="auto"/>
        <w:jc w:val="both"/>
        <w:rPr>
          <w:rFonts w:ascii="Times New Roman" w:hAnsi="Times New Roman"/>
          <w:color w:val="000000"/>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1134"/>
        <w:gridCol w:w="1746"/>
        <w:gridCol w:w="2150"/>
        <w:gridCol w:w="4040"/>
        <w:gridCol w:w="1122"/>
      </w:tblGrid>
      <w:tr w:rsidR="000862CD" w:rsidRPr="00FD6F87" w14:paraId="63F45B07" w14:textId="77777777" w:rsidTr="002F4378">
        <w:trPr>
          <w:gridAfter w:val="1"/>
          <w:wAfter w:w="1122" w:type="dxa"/>
          <w:jc w:val="center"/>
        </w:trPr>
        <w:tc>
          <w:tcPr>
            <w:tcW w:w="1134" w:type="dxa"/>
            <w:vAlign w:val="bottom"/>
          </w:tcPr>
          <w:p w14:paraId="366CFB8A" w14:textId="77777777" w:rsidR="000862CD" w:rsidRPr="00FD6F87" w:rsidRDefault="000862CD" w:rsidP="00794079">
            <w:pPr>
              <w:widowControl w:val="0"/>
              <w:autoSpaceDE w:val="0"/>
              <w:autoSpaceDN w:val="0"/>
              <w:spacing w:after="0" w:line="240" w:lineRule="auto"/>
              <w:ind w:firstLine="283"/>
              <w:rPr>
                <w:rFonts w:ascii="Times New Roman" w:hAnsi="Times New Roman"/>
                <w:sz w:val="24"/>
                <w:szCs w:val="24"/>
              </w:rPr>
            </w:pPr>
            <w:r w:rsidRPr="00FD6F87">
              <w:rPr>
                <w:rFonts w:ascii="Times New Roman" w:hAnsi="Times New Roman"/>
                <w:sz w:val="24"/>
                <w:szCs w:val="24"/>
              </w:rPr>
              <w:t>Итого:</w:t>
            </w:r>
          </w:p>
        </w:tc>
        <w:tc>
          <w:tcPr>
            <w:tcW w:w="7936" w:type="dxa"/>
            <w:gridSpan w:val="3"/>
          </w:tcPr>
          <w:p w14:paraId="0DFAA764" w14:textId="67B84296" w:rsidR="000862CD" w:rsidRPr="00FD6F87" w:rsidRDefault="002F4378" w:rsidP="00794079">
            <w:pPr>
              <w:widowControl w:val="0"/>
              <w:autoSpaceDE w:val="0"/>
              <w:autoSpaceDN w:val="0"/>
              <w:spacing w:after="0" w:line="240" w:lineRule="auto"/>
              <w:rPr>
                <w:rFonts w:ascii="Times New Roman" w:hAnsi="Times New Roman"/>
                <w:sz w:val="24"/>
                <w:szCs w:val="24"/>
              </w:rPr>
            </w:pPr>
            <w:r>
              <w:rPr>
                <w:rFonts w:ascii="Times New Roman" w:eastAsia="Microsoft Yi Baiti" w:hAnsi="Times New Roman"/>
                <w:bCs/>
                <w:kern w:val="2"/>
                <w:sz w:val="24"/>
                <w:szCs w:val="24"/>
                <w:lang w:eastAsia="ar-SA"/>
              </w:rPr>
              <w:t>494 492</w:t>
            </w:r>
            <w:r w:rsidRPr="00734FD1">
              <w:rPr>
                <w:rFonts w:ascii="Times New Roman" w:eastAsia="Microsoft Yi Baiti" w:hAnsi="Times New Roman"/>
                <w:bCs/>
                <w:kern w:val="2"/>
                <w:sz w:val="24"/>
                <w:szCs w:val="24"/>
                <w:lang w:eastAsia="ar-SA"/>
              </w:rPr>
              <w:t xml:space="preserve"> (</w:t>
            </w:r>
            <w:r>
              <w:rPr>
                <w:rFonts w:ascii="Times New Roman" w:eastAsia="Microsoft Yi Baiti" w:hAnsi="Times New Roman"/>
                <w:bCs/>
                <w:kern w:val="2"/>
                <w:sz w:val="24"/>
                <w:szCs w:val="24"/>
                <w:lang w:eastAsia="ar-SA"/>
              </w:rPr>
              <w:t>Четыреста девяноста четыре тысячи четыреста девяноста два</w:t>
            </w:r>
            <w:r w:rsidRPr="00734FD1">
              <w:rPr>
                <w:rFonts w:ascii="Times New Roman" w:eastAsia="Microsoft Yi Baiti" w:hAnsi="Times New Roman"/>
                <w:bCs/>
                <w:kern w:val="2"/>
                <w:sz w:val="24"/>
                <w:szCs w:val="24"/>
                <w:lang w:eastAsia="ar-SA"/>
              </w:rPr>
              <w:t>) рубл</w:t>
            </w:r>
            <w:r>
              <w:rPr>
                <w:rFonts w:ascii="Times New Roman" w:eastAsia="Microsoft Yi Baiti" w:hAnsi="Times New Roman"/>
                <w:bCs/>
                <w:kern w:val="2"/>
                <w:sz w:val="24"/>
                <w:szCs w:val="24"/>
                <w:lang w:eastAsia="ar-SA"/>
              </w:rPr>
              <w:t>я 00 копеек</w:t>
            </w:r>
            <w:r w:rsidRPr="00734FD1">
              <w:rPr>
                <w:rFonts w:ascii="Times New Roman" w:eastAsia="Microsoft Yi Baiti" w:hAnsi="Times New Roman"/>
                <w:bCs/>
                <w:kern w:val="2"/>
                <w:sz w:val="24"/>
                <w:szCs w:val="24"/>
                <w:lang w:eastAsia="ar-SA"/>
              </w:rPr>
              <w:t>, НДС не облагается</w:t>
            </w:r>
          </w:p>
        </w:tc>
      </w:tr>
      <w:tr w:rsidR="000862CD" w:rsidRPr="00FD6F87" w14:paraId="3A92E23C" w14:textId="77777777" w:rsidTr="002F4378">
        <w:trPr>
          <w:gridAfter w:val="1"/>
          <w:wAfter w:w="1122" w:type="dxa"/>
          <w:jc w:val="center"/>
        </w:trPr>
        <w:tc>
          <w:tcPr>
            <w:tcW w:w="1134" w:type="dxa"/>
          </w:tcPr>
          <w:p w14:paraId="3055021F"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7936" w:type="dxa"/>
            <w:gridSpan w:val="3"/>
          </w:tcPr>
          <w:p w14:paraId="483F2C4A" w14:textId="77777777" w:rsidR="000862CD" w:rsidRPr="00FD6F87" w:rsidRDefault="000862CD"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(сумма прописью)</w:t>
            </w:r>
          </w:p>
        </w:tc>
      </w:tr>
      <w:tr w:rsidR="00385E5C" w:rsidRPr="00FD6F87" w14:paraId="3B303913" w14:textId="77777777" w:rsidTr="002F4378">
        <w:trPr>
          <w:jc w:val="center"/>
        </w:trPr>
        <w:tc>
          <w:tcPr>
            <w:tcW w:w="2880" w:type="dxa"/>
            <w:gridSpan w:val="2"/>
            <w:vAlign w:val="bottom"/>
          </w:tcPr>
          <w:p w14:paraId="2FFDD8FC"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Заказчика</w:t>
            </w:r>
          </w:p>
        </w:tc>
        <w:tc>
          <w:tcPr>
            <w:tcW w:w="2150" w:type="dxa"/>
          </w:tcPr>
          <w:p w14:paraId="387A1670"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3934B051" w14:textId="77777777" w:rsidR="002F4378" w:rsidRDefault="002F4378" w:rsidP="002F43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w:t>
            </w:r>
            <w:r w:rsidRPr="002F4378">
              <w:rPr>
                <w:rFonts w:ascii="Times New Roman" w:hAnsi="Times New Roman"/>
                <w:sz w:val="24"/>
                <w:szCs w:val="24"/>
                <w:u w:val="single"/>
              </w:rPr>
              <w:t>_____________________</w:t>
            </w:r>
            <w:r w:rsidR="00385E5C" w:rsidRPr="002F4378">
              <w:rPr>
                <w:rFonts w:ascii="Times New Roman" w:hAnsi="Times New Roman"/>
                <w:sz w:val="24"/>
                <w:szCs w:val="24"/>
                <w:u w:val="single"/>
              </w:rPr>
              <w:t>___</w:t>
            </w:r>
            <w:r w:rsidR="00385E5C" w:rsidRPr="00FD6F87">
              <w:rPr>
                <w:rFonts w:ascii="Times New Roman" w:hAnsi="Times New Roman"/>
                <w:sz w:val="24"/>
                <w:szCs w:val="24"/>
              </w:rPr>
              <w:t>___</w:t>
            </w:r>
          </w:p>
          <w:p w14:paraId="3EBB86D4" w14:textId="355CF728" w:rsidR="00385E5C" w:rsidRPr="00FD6F87" w:rsidRDefault="00385E5C" w:rsidP="002F4378">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w:t>
            </w:r>
          </w:p>
        </w:tc>
      </w:tr>
      <w:tr w:rsidR="00385E5C" w:rsidRPr="00FD6F87" w14:paraId="1CB11114" w14:textId="77777777" w:rsidTr="002F4378">
        <w:trPr>
          <w:jc w:val="center"/>
        </w:trPr>
        <w:tc>
          <w:tcPr>
            <w:tcW w:w="2880" w:type="dxa"/>
            <w:gridSpan w:val="2"/>
          </w:tcPr>
          <w:p w14:paraId="440A615F"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2150" w:type="dxa"/>
          </w:tcPr>
          <w:p w14:paraId="5D4660B0"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6FF81E58" w14:textId="1AA82075" w:rsidR="00385E5C" w:rsidRPr="00FD6F87" w:rsidRDefault="002F4378" w:rsidP="002F43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/М.А. Голубева</w:t>
            </w:r>
            <w:r w:rsidR="00385E5C" w:rsidRPr="00FD6F87">
              <w:rPr>
                <w:rFonts w:ascii="Times New Roman" w:hAnsi="Times New Roman"/>
                <w:sz w:val="24"/>
                <w:szCs w:val="24"/>
              </w:rPr>
              <w:t>/</w:t>
            </w:r>
          </w:p>
        </w:tc>
      </w:tr>
      <w:tr w:rsidR="00385E5C" w:rsidRPr="00FD6F87" w14:paraId="08E637BC" w14:textId="77777777" w:rsidTr="002F4378">
        <w:trPr>
          <w:jc w:val="center"/>
        </w:trPr>
        <w:tc>
          <w:tcPr>
            <w:tcW w:w="2880" w:type="dxa"/>
            <w:gridSpan w:val="2"/>
          </w:tcPr>
          <w:p w14:paraId="4FE8F086"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2150" w:type="dxa"/>
          </w:tcPr>
          <w:p w14:paraId="366030BA"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233A2690" w14:textId="3726EF75" w:rsidR="00385E5C" w:rsidRPr="00FD6F87" w:rsidRDefault="0017139D"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w:t>
            </w:r>
            <w:r>
              <w:rPr>
                <w:rFonts w:ascii="Times New Roman" w:hAnsi="Times New Roman"/>
                <w:sz w:val="24"/>
                <w:szCs w:val="24"/>
              </w:rPr>
              <w:t>12</w:t>
            </w:r>
            <w:r w:rsidRPr="00FD6F87">
              <w:rPr>
                <w:rFonts w:ascii="Times New Roman" w:hAnsi="Times New Roman"/>
                <w:sz w:val="24"/>
                <w:szCs w:val="24"/>
              </w:rPr>
              <w:t xml:space="preserve">" </w:t>
            </w:r>
            <w:r>
              <w:rPr>
                <w:rFonts w:ascii="Times New Roman" w:hAnsi="Times New Roman"/>
                <w:sz w:val="24"/>
                <w:szCs w:val="24"/>
              </w:rPr>
              <w:t>декабря</w:t>
            </w:r>
            <w:r w:rsidRPr="00FD6F87">
              <w:rPr>
                <w:rFonts w:ascii="Times New Roman" w:hAnsi="Times New Roman"/>
                <w:sz w:val="24"/>
                <w:szCs w:val="24"/>
              </w:rPr>
              <w:t xml:space="preserve"> 20</w:t>
            </w:r>
            <w:r>
              <w:rPr>
                <w:rFonts w:ascii="Times New Roman" w:hAnsi="Times New Roman"/>
                <w:sz w:val="24"/>
                <w:szCs w:val="24"/>
              </w:rPr>
              <w:t>23</w:t>
            </w:r>
            <w:r w:rsidRPr="00FD6F87">
              <w:rPr>
                <w:rFonts w:ascii="Times New Roman" w:hAnsi="Times New Roman"/>
                <w:sz w:val="24"/>
                <w:szCs w:val="24"/>
              </w:rPr>
              <w:t xml:space="preserve"> г.</w:t>
            </w:r>
          </w:p>
        </w:tc>
      </w:tr>
      <w:tr w:rsidR="00385E5C" w:rsidRPr="00FD6F87" w14:paraId="3FCD8FC3" w14:textId="77777777" w:rsidTr="002F4378">
        <w:trPr>
          <w:jc w:val="center"/>
        </w:trPr>
        <w:tc>
          <w:tcPr>
            <w:tcW w:w="2880" w:type="dxa"/>
            <w:gridSpan w:val="2"/>
          </w:tcPr>
          <w:p w14:paraId="02F4DD79"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2150" w:type="dxa"/>
          </w:tcPr>
          <w:p w14:paraId="06E12AF3"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07396468" w14:textId="77777777" w:rsidR="00385E5C" w:rsidRPr="00FD6F87" w:rsidRDefault="00385E5C"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r w:rsidR="000862CD" w:rsidRPr="00FD6F87" w14:paraId="6E948379" w14:textId="77777777" w:rsidTr="002F4378">
        <w:trPr>
          <w:jc w:val="center"/>
        </w:trPr>
        <w:tc>
          <w:tcPr>
            <w:tcW w:w="2880" w:type="dxa"/>
            <w:gridSpan w:val="2"/>
            <w:vAlign w:val="bottom"/>
          </w:tcPr>
          <w:p w14:paraId="4C10F9F1"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Исполнителя</w:t>
            </w:r>
          </w:p>
        </w:tc>
        <w:tc>
          <w:tcPr>
            <w:tcW w:w="2150" w:type="dxa"/>
          </w:tcPr>
          <w:p w14:paraId="42517E26"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2A176BEC" w14:textId="1406A428" w:rsidR="002F4378" w:rsidRDefault="002F4378" w:rsidP="0079407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Директор_________________________</w:t>
            </w:r>
          </w:p>
          <w:p w14:paraId="4B614B59" w14:textId="6CC058B1" w:rsidR="000862CD" w:rsidRPr="00FD6F87" w:rsidRDefault="000862CD"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________________________________</w:t>
            </w:r>
          </w:p>
        </w:tc>
      </w:tr>
      <w:tr w:rsidR="000862CD" w:rsidRPr="00FD6F87" w14:paraId="2E482C82" w14:textId="77777777" w:rsidTr="002F4378">
        <w:trPr>
          <w:jc w:val="center"/>
        </w:trPr>
        <w:tc>
          <w:tcPr>
            <w:tcW w:w="2880" w:type="dxa"/>
            <w:gridSpan w:val="2"/>
          </w:tcPr>
          <w:p w14:paraId="5284B99C" w14:textId="5F940CAE"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2150" w:type="dxa"/>
          </w:tcPr>
          <w:p w14:paraId="48D16ADD"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24FD8E48" w14:textId="587B7F6B" w:rsidR="000862CD" w:rsidRPr="00FD6F87" w:rsidRDefault="002F4378" w:rsidP="00F26CDD">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00F26CDD">
              <w:rPr>
                <w:rFonts w:ascii="Times New Roman" w:hAnsi="Times New Roman"/>
                <w:sz w:val="24"/>
                <w:szCs w:val="24"/>
              </w:rPr>
              <w:t>А.А. Коробов</w:t>
            </w:r>
            <w:r w:rsidR="000862CD" w:rsidRPr="00FD6F87">
              <w:rPr>
                <w:rFonts w:ascii="Times New Roman" w:hAnsi="Times New Roman"/>
                <w:sz w:val="24"/>
                <w:szCs w:val="24"/>
              </w:rPr>
              <w:t>/</w:t>
            </w:r>
          </w:p>
        </w:tc>
      </w:tr>
      <w:tr w:rsidR="000862CD" w:rsidRPr="00FD6F87" w14:paraId="76E9D276" w14:textId="77777777" w:rsidTr="002F4378">
        <w:trPr>
          <w:jc w:val="center"/>
        </w:trPr>
        <w:tc>
          <w:tcPr>
            <w:tcW w:w="2880" w:type="dxa"/>
            <w:gridSpan w:val="2"/>
          </w:tcPr>
          <w:p w14:paraId="21E05497"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2150" w:type="dxa"/>
          </w:tcPr>
          <w:p w14:paraId="3619E4C5"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1A6A3116" w14:textId="26287D48" w:rsidR="000862CD" w:rsidRPr="00FD6F87" w:rsidRDefault="0017139D" w:rsidP="0017139D">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w:t>
            </w:r>
            <w:r>
              <w:rPr>
                <w:rFonts w:ascii="Times New Roman" w:hAnsi="Times New Roman"/>
                <w:sz w:val="24"/>
                <w:szCs w:val="24"/>
              </w:rPr>
              <w:t>12</w:t>
            </w:r>
            <w:r w:rsidRPr="00FD6F87">
              <w:rPr>
                <w:rFonts w:ascii="Times New Roman" w:hAnsi="Times New Roman"/>
                <w:sz w:val="24"/>
                <w:szCs w:val="24"/>
              </w:rPr>
              <w:t xml:space="preserve">" </w:t>
            </w:r>
            <w:r>
              <w:rPr>
                <w:rFonts w:ascii="Times New Roman" w:hAnsi="Times New Roman"/>
                <w:sz w:val="24"/>
                <w:szCs w:val="24"/>
              </w:rPr>
              <w:t>декабря</w:t>
            </w:r>
            <w:r w:rsidR="000862CD" w:rsidRPr="00FD6F87">
              <w:rPr>
                <w:rFonts w:ascii="Times New Roman" w:hAnsi="Times New Roman"/>
                <w:sz w:val="24"/>
                <w:szCs w:val="24"/>
              </w:rPr>
              <w:t xml:space="preserve"> 20</w:t>
            </w:r>
            <w:r>
              <w:rPr>
                <w:rFonts w:ascii="Times New Roman" w:hAnsi="Times New Roman"/>
                <w:sz w:val="24"/>
                <w:szCs w:val="24"/>
              </w:rPr>
              <w:t>23</w:t>
            </w:r>
            <w:r w:rsidR="000862CD" w:rsidRPr="00FD6F87">
              <w:rPr>
                <w:rFonts w:ascii="Times New Roman" w:hAnsi="Times New Roman"/>
                <w:sz w:val="24"/>
                <w:szCs w:val="24"/>
              </w:rPr>
              <w:t xml:space="preserve"> г.</w:t>
            </w:r>
          </w:p>
        </w:tc>
      </w:tr>
      <w:tr w:rsidR="000862CD" w:rsidRPr="00FD6F87" w14:paraId="4048BCF9" w14:textId="77777777" w:rsidTr="002F4378">
        <w:trPr>
          <w:jc w:val="center"/>
        </w:trPr>
        <w:tc>
          <w:tcPr>
            <w:tcW w:w="2880" w:type="dxa"/>
            <w:gridSpan w:val="2"/>
          </w:tcPr>
          <w:p w14:paraId="033BDEEC"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2150" w:type="dxa"/>
          </w:tcPr>
          <w:p w14:paraId="2AE3C67F"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p>
        </w:tc>
        <w:tc>
          <w:tcPr>
            <w:tcW w:w="5162" w:type="dxa"/>
            <w:gridSpan w:val="2"/>
            <w:vAlign w:val="bottom"/>
          </w:tcPr>
          <w:p w14:paraId="7F42C9E8" w14:textId="77777777" w:rsidR="000862CD" w:rsidRPr="00FD6F87" w:rsidRDefault="000862CD" w:rsidP="00794079">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bl>
    <w:p w14:paraId="41866151" w14:textId="77777777" w:rsidR="006E4581" w:rsidRPr="00FD6F87" w:rsidRDefault="006E4581" w:rsidP="00794079">
      <w:pPr>
        <w:widowControl w:val="0"/>
        <w:autoSpaceDE w:val="0"/>
        <w:autoSpaceDN w:val="0"/>
        <w:spacing w:after="0" w:line="240" w:lineRule="auto"/>
        <w:jc w:val="both"/>
        <w:rPr>
          <w:rFonts w:ascii="Times New Roman" w:hAnsi="Times New Roman"/>
          <w:sz w:val="24"/>
          <w:szCs w:val="24"/>
        </w:rPr>
        <w:sectPr w:rsidR="006E4581" w:rsidRPr="00FD6F87" w:rsidSect="002F4378">
          <w:pgSz w:w="11906" w:h="16838"/>
          <w:pgMar w:top="284" w:right="424" w:bottom="284" w:left="720" w:header="708" w:footer="708" w:gutter="0"/>
          <w:cols w:space="708"/>
          <w:docGrid w:linePitch="360"/>
        </w:sectPr>
      </w:pPr>
    </w:p>
    <w:p w14:paraId="2C57BC65" w14:textId="77777777" w:rsidR="00F64220" w:rsidRPr="00FD6F87" w:rsidRDefault="00F64220" w:rsidP="00F64220">
      <w:pPr>
        <w:widowControl w:val="0"/>
        <w:autoSpaceDE w:val="0"/>
        <w:autoSpaceDN w:val="0"/>
        <w:spacing w:after="0" w:line="240" w:lineRule="auto"/>
        <w:ind w:right="-11"/>
        <w:jc w:val="right"/>
        <w:outlineLvl w:val="1"/>
        <w:rPr>
          <w:rFonts w:ascii="Times New Roman" w:eastAsia="Calibri" w:hAnsi="Times New Roman"/>
          <w:sz w:val="24"/>
          <w:szCs w:val="24"/>
          <w:lang w:eastAsia="en-US"/>
        </w:rPr>
      </w:pPr>
      <w:r w:rsidRPr="00FD6F87">
        <w:rPr>
          <w:rFonts w:ascii="Times New Roman" w:eastAsia="Calibri" w:hAnsi="Times New Roman"/>
          <w:sz w:val="24"/>
          <w:szCs w:val="24"/>
          <w:lang w:eastAsia="en-US"/>
        </w:rPr>
        <w:lastRenderedPageBreak/>
        <w:t>Приложение № 2</w:t>
      </w:r>
    </w:p>
    <w:p w14:paraId="3CE328E9" w14:textId="77777777" w:rsidR="00F64220" w:rsidRPr="00FD6F87" w:rsidRDefault="00F64220" w:rsidP="00F64220">
      <w:pPr>
        <w:widowControl w:val="0"/>
        <w:autoSpaceDE w:val="0"/>
        <w:autoSpaceDN w:val="0"/>
        <w:spacing w:after="0" w:line="240" w:lineRule="auto"/>
        <w:ind w:right="-11"/>
        <w:jc w:val="right"/>
        <w:rPr>
          <w:rFonts w:ascii="Times New Roman" w:eastAsia="Calibri" w:hAnsi="Times New Roman"/>
          <w:sz w:val="24"/>
          <w:szCs w:val="24"/>
          <w:lang w:eastAsia="en-US"/>
        </w:rPr>
      </w:pPr>
      <w:r w:rsidRPr="00FD6F87">
        <w:rPr>
          <w:rFonts w:ascii="Times New Roman" w:eastAsia="Calibri" w:hAnsi="Times New Roman"/>
          <w:sz w:val="24"/>
          <w:szCs w:val="24"/>
          <w:lang w:eastAsia="en-US"/>
        </w:rPr>
        <w:t>к контракту</w:t>
      </w:r>
    </w:p>
    <w:p w14:paraId="71A551A7" w14:textId="1AD9504F" w:rsidR="00F64220" w:rsidRPr="00FD6F87" w:rsidRDefault="00F64220" w:rsidP="00F64220">
      <w:pPr>
        <w:widowControl w:val="0"/>
        <w:autoSpaceDE w:val="0"/>
        <w:autoSpaceDN w:val="0"/>
        <w:spacing w:after="0" w:line="240" w:lineRule="auto"/>
        <w:ind w:right="-11"/>
        <w:jc w:val="right"/>
        <w:rPr>
          <w:rFonts w:ascii="Times New Roman" w:eastAsia="Calibri" w:hAnsi="Times New Roman"/>
          <w:sz w:val="24"/>
          <w:szCs w:val="24"/>
          <w:lang w:eastAsia="en-US"/>
        </w:rPr>
      </w:pPr>
      <w:r w:rsidRPr="00FD6F87">
        <w:rPr>
          <w:rFonts w:ascii="Times New Roman" w:eastAsia="Calibri" w:hAnsi="Times New Roman"/>
          <w:sz w:val="24"/>
          <w:szCs w:val="24"/>
          <w:lang w:eastAsia="en-US"/>
        </w:rPr>
        <w:t xml:space="preserve">№ </w:t>
      </w:r>
      <w:r w:rsidR="002F4378">
        <w:rPr>
          <w:rFonts w:ascii="Times New Roman" w:eastAsia="Calibri" w:hAnsi="Times New Roman"/>
          <w:sz w:val="24"/>
          <w:szCs w:val="24"/>
          <w:lang w:eastAsia="en-US"/>
        </w:rPr>
        <w:t>1А-2024</w:t>
      </w:r>
      <w:r w:rsidRPr="00FD6F87">
        <w:rPr>
          <w:rFonts w:ascii="Times New Roman" w:eastAsia="Calibri" w:hAnsi="Times New Roman"/>
          <w:sz w:val="24"/>
          <w:szCs w:val="24"/>
          <w:lang w:eastAsia="en-US"/>
        </w:rPr>
        <w:t xml:space="preserve"> от </w:t>
      </w:r>
      <w:r w:rsidR="0017139D" w:rsidRPr="00FD6F87">
        <w:rPr>
          <w:rFonts w:ascii="Times New Roman" w:hAnsi="Times New Roman"/>
          <w:sz w:val="24"/>
          <w:szCs w:val="24"/>
        </w:rPr>
        <w:t>"</w:t>
      </w:r>
      <w:r w:rsidR="0017139D">
        <w:rPr>
          <w:rFonts w:ascii="Times New Roman" w:hAnsi="Times New Roman"/>
          <w:sz w:val="24"/>
          <w:szCs w:val="24"/>
        </w:rPr>
        <w:t>12</w:t>
      </w:r>
      <w:r w:rsidR="0017139D" w:rsidRPr="00FD6F87">
        <w:rPr>
          <w:rFonts w:ascii="Times New Roman" w:hAnsi="Times New Roman"/>
          <w:sz w:val="24"/>
          <w:szCs w:val="24"/>
        </w:rPr>
        <w:t xml:space="preserve">" </w:t>
      </w:r>
      <w:r w:rsidR="0017139D">
        <w:rPr>
          <w:rFonts w:ascii="Times New Roman" w:hAnsi="Times New Roman"/>
          <w:sz w:val="24"/>
          <w:szCs w:val="24"/>
        </w:rPr>
        <w:t>декабря</w:t>
      </w:r>
      <w:r w:rsidRPr="00FD6F87">
        <w:rPr>
          <w:rFonts w:ascii="Times New Roman" w:eastAsia="Calibri" w:hAnsi="Times New Roman"/>
          <w:sz w:val="24"/>
          <w:szCs w:val="24"/>
          <w:lang w:eastAsia="en-US"/>
        </w:rPr>
        <w:t xml:space="preserve"> 20</w:t>
      </w:r>
      <w:r w:rsidR="0017139D">
        <w:rPr>
          <w:rFonts w:ascii="Times New Roman" w:eastAsia="Calibri" w:hAnsi="Times New Roman"/>
          <w:sz w:val="24"/>
          <w:szCs w:val="24"/>
          <w:lang w:eastAsia="en-US"/>
        </w:rPr>
        <w:t>23</w:t>
      </w:r>
      <w:r w:rsidRPr="00FD6F87">
        <w:rPr>
          <w:rFonts w:ascii="Times New Roman" w:eastAsia="Calibri" w:hAnsi="Times New Roman"/>
          <w:sz w:val="24"/>
          <w:szCs w:val="24"/>
          <w:lang w:eastAsia="en-US"/>
        </w:rPr>
        <w:t xml:space="preserve"> г.</w:t>
      </w:r>
    </w:p>
    <w:p w14:paraId="6E3A59CB" w14:textId="77777777" w:rsidR="00F64220" w:rsidRPr="00FD6F87" w:rsidRDefault="00F64220" w:rsidP="00F64220">
      <w:pPr>
        <w:widowControl w:val="0"/>
        <w:autoSpaceDE w:val="0"/>
        <w:autoSpaceDN w:val="0"/>
        <w:spacing w:after="0" w:line="240" w:lineRule="auto"/>
        <w:jc w:val="center"/>
        <w:rPr>
          <w:rFonts w:ascii="Times New Roman" w:eastAsia="Calibri" w:hAnsi="Times New Roman"/>
          <w:sz w:val="24"/>
          <w:szCs w:val="24"/>
          <w:lang w:eastAsia="en-US"/>
        </w:rPr>
      </w:pPr>
    </w:p>
    <w:p w14:paraId="4F93B0C3" w14:textId="77777777" w:rsidR="00F64220" w:rsidRPr="00FD6F87" w:rsidRDefault="00F64220" w:rsidP="00F64220">
      <w:pPr>
        <w:spacing w:after="0" w:line="240" w:lineRule="auto"/>
        <w:ind w:firstLine="720"/>
        <w:jc w:val="cente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Описание объекта закупки</w:t>
      </w:r>
    </w:p>
    <w:p w14:paraId="6FF117F5" w14:textId="77777777" w:rsidR="00F64220" w:rsidRPr="00FD6F87" w:rsidRDefault="00F64220" w:rsidP="00F64220">
      <w:pPr>
        <w:spacing w:after="0" w:line="240" w:lineRule="auto"/>
        <w:jc w:val="center"/>
        <w:rPr>
          <w:rFonts w:ascii="Times New Roman" w:hAnsi="Times New Roman"/>
          <w:sz w:val="24"/>
          <w:szCs w:val="24"/>
        </w:rPr>
      </w:pPr>
      <w:r w:rsidRPr="00FD6F87">
        <w:rPr>
          <w:rFonts w:ascii="Times New Roman" w:hAnsi="Times New Roman"/>
          <w:sz w:val="24"/>
          <w:szCs w:val="24"/>
        </w:rPr>
        <w:t>на услуги частной охраны (Выставление поста охраны)</w:t>
      </w:r>
    </w:p>
    <w:p w14:paraId="0F30FA28" w14:textId="77777777" w:rsidR="00F64220" w:rsidRPr="00FD6F87" w:rsidRDefault="00F64220" w:rsidP="00F64220">
      <w:pPr>
        <w:spacing w:after="0" w:line="240" w:lineRule="auto"/>
        <w:rPr>
          <w:rFonts w:ascii="Times New Roman" w:eastAsiaTheme="minorHAnsi" w:hAnsi="Times New Roman"/>
          <w:b/>
          <w:sz w:val="24"/>
          <w:szCs w:val="24"/>
          <w:lang w:eastAsia="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F64220" w:rsidRPr="00FD6F87" w14:paraId="5612F253" w14:textId="77777777" w:rsidTr="00F64220">
        <w:trPr>
          <w:trHeight w:val="312"/>
        </w:trPr>
        <w:tc>
          <w:tcPr>
            <w:tcW w:w="15735" w:type="dxa"/>
            <w:tcBorders>
              <w:top w:val="single" w:sz="4" w:space="0" w:color="auto"/>
              <w:left w:val="single" w:sz="4" w:space="0" w:color="auto"/>
              <w:bottom w:val="single" w:sz="4" w:space="0" w:color="auto"/>
              <w:right w:val="single" w:sz="4" w:space="0" w:color="auto"/>
            </w:tcBorders>
            <w:hideMark/>
          </w:tcPr>
          <w:p w14:paraId="64F99696" w14:textId="77777777" w:rsidR="00F64220" w:rsidRPr="00FD6F87" w:rsidRDefault="00F64220" w:rsidP="00F64220">
            <w:pPr>
              <w:widowControl w:val="0"/>
              <w:autoSpaceDE w:val="0"/>
              <w:autoSpaceDN w:val="0"/>
              <w:adjustRightInd w:val="0"/>
              <w:spacing w:after="120" w:line="240" w:lineRule="auto"/>
              <w:contextualSpacing/>
              <w:jc w:val="both"/>
              <w:rPr>
                <w:rFonts w:ascii="Times New Roman" w:eastAsiaTheme="minorHAnsi" w:hAnsi="Times New Roman"/>
                <w:sz w:val="24"/>
                <w:szCs w:val="24"/>
                <w:lang w:eastAsia="en-US"/>
              </w:rPr>
            </w:pPr>
            <w:r w:rsidRPr="00FD6F87">
              <w:rPr>
                <w:rFonts w:ascii="Times New Roman" w:hAnsi="Times New Roman"/>
                <w:color w:val="000000"/>
                <w:sz w:val="24"/>
                <w:szCs w:val="24"/>
                <w:lang w:eastAsia="en-US"/>
              </w:rPr>
              <w:t>Наименование оказываемых услуг: услуги частной охраны (Выставление поста охраны).</w:t>
            </w:r>
          </w:p>
        </w:tc>
      </w:tr>
      <w:tr w:rsidR="00F64220" w:rsidRPr="00FD6F87" w14:paraId="55C211ED" w14:textId="77777777" w:rsidTr="00F64220">
        <w:trPr>
          <w:trHeight w:val="274"/>
        </w:trPr>
        <w:tc>
          <w:tcPr>
            <w:tcW w:w="15735" w:type="dxa"/>
            <w:tcBorders>
              <w:top w:val="single" w:sz="4" w:space="0" w:color="auto"/>
              <w:left w:val="single" w:sz="4" w:space="0" w:color="auto"/>
              <w:bottom w:val="single" w:sz="4" w:space="0" w:color="auto"/>
              <w:right w:val="single" w:sz="4" w:space="0" w:color="auto"/>
            </w:tcBorders>
            <w:hideMark/>
          </w:tcPr>
          <w:p w14:paraId="2FE74154" w14:textId="77777777" w:rsidR="00F64220" w:rsidRPr="00FD6F87" w:rsidRDefault="00F64220" w:rsidP="00F64220">
            <w:pPr>
              <w:widowControl w:val="0"/>
              <w:autoSpaceDE w:val="0"/>
              <w:autoSpaceDN w:val="0"/>
              <w:adjustRightInd w:val="0"/>
              <w:spacing w:after="0" w:line="240" w:lineRule="auto"/>
              <w:ind w:left="34"/>
              <w:jc w:val="both"/>
              <w:rPr>
                <w:rFonts w:ascii="Times New Roman" w:eastAsiaTheme="minorHAnsi" w:hAnsi="Times New Roman"/>
                <w:sz w:val="24"/>
                <w:szCs w:val="24"/>
                <w:lang w:eastAsia="en-US"/>
              </w:rPr>
            </w:pPr>
            <w:r w:rsidRPr="00FD6F87">
              <w:rPr>
                <w:rFonts w:ascii="Times New Roman" w:hAnsi="Times New Roman"/>
                <w:color w:val="000000"/>
                <w:sz w:val="24"/>
                <w:szCs w:val="24"/>
                <w:lang w:eastAsia="en-US"/>
              </w:rPr>
              <w:t>Код по каталогу товаров, работ, услуг: 80.10.12.000-</w:t>
            </w:r>
            <w:r w:rsidRPr="00FD6F87">
              <w:rPr>
                <w:rFonts w:ascii="Times New Roman" w:hAnsi="Times New Roman"/>
                <w:sz w:val="24"/>
                <w:szCs w:val="24"/>
                <w:lang w:eastAsia="en-US"/>
              </w:rPr>
              <w:t>00000002</w:t>
            </w:r>
          </w:p>
        </w:tc>
      </w:tr>
      <w:tr w:rsidR="00F64220" w:rsidRPr="00FD6F87" w14:paraId="73B973A7" w14:textId="77777777" w:rsidTr="00F64220">
        <w:trPr>
          <w:trHeight w:val="266"/>
        </w:trPr>
        <w:tc>
          <w:tcPr>
            <w:tcW w:w="15735" w:type="dxa"/>
            <w:tcBorders>
              <w:top w:val="single" w:sz="4" w:space="0" w:color="auto"/>
              <w:left w:val="single" w:sz="4" w:space="0" w:color="auto"/>
              <w:bottom w:val="single" w:sz="4" w:space="0" w:color="auto"/>
              <w:right w:val="single" w:sz="4" w:space="0" w:color="auto"/>
            </w:tcBorders>
            <w:hideMark/>
          </w:tcPr>
          <w:p w14:paraId="113685D8" w14:textId="7902D6B6" w:rsidR="00F64220" w:rsidRPr="00FD6F87" w:rsidRDefault="00F64220" w:rsidP="000540DA">
            <w:pPr>
              <w:tabs>
                <w:tab w:val="left" w:pos="8266"/>
              </w:tabs>
              <w:spacing w:after="0" w:line="240" w:lineRule="auto"/>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xml:space="preserve">Количественные характеристики (объем оказываемых услуг), человеко-час: </w:t>
            </w:r>
            <w:r w:rsidR="0039003C" w:rsidRPr="00FD6F87">
              <w:rPr>
                <w:rFonts w:ascii="Times New Roman" w:eastAsiaTheme="minorHAnsi" w:hAnsi="Times New Roman"/>
                <w:sz w:val="24"/>
                <w:szCs w:val="24"/>
                <w:lang w:eastAsia="en-US"/>
              </w:rPr>
              <w:t>2732</w:t>
            </w:r>
            <w:r w:rsidR="00091595" w:rsidRPr="00FD6F87">
              <w:rPr>
                <w:rFonts w:ascii="Times New Roman" w:eastAsiaTheme="minorHAnsi" w:hAnsi="Times New Roman"/>
                <w:sz w:val="24"/>
                <w:szCs w:val="24"/>
                <w:lang w:eastAsia="en-US"/>
              </w:rPr>
              <w:t xml:space="preserve"> </w:t>
            </w:r>
          </w:p>
        </w:tc>
      </w:tr>
      <w:tr w:rsidR="00F64220" w:rsidRPr="00FD6F87" w14:paraId="32556B1D" w14:textId="77777777" w:rsidTr="00F64220">
        <w:trPr>
          <w:trHeight w:val="412"/>
        </w:trPr>
        <w:tc>
          <w:tcPr>
            <w:tcW w:w="15735" w:type="dxa"/>
            <w:tcBorders>
              <w:top w:val="single" w:sz="4" w:space="0" w:color="auto"/>
              <w:left w:val="single" w:sz="4" w:space="0" w:color="auto"/>
              <w:bottom w:val="single" w:sz="4" w:space="0" w:color="auto"/>
              <w:right w:val="single" w:sz="4" w:space="0" w:color="auto"/>
            </w:tcBorders>
            <w:hideMark/>
          </w:tcPr>
          <w:tbl>
            <w:tblPr>
              <w:tblStyle w:val="110"/>
              <w:tblW w:w="15622" w:type="dxa"/>
              <w:tblLayout w:type="fixed"/>
              <w:tblLook w:val="04A0" w:firstRow="1" w:lastRow="0" w:firstColumn="1" w:lastColumn="0" w:noHBand="0" w:noVBand="1"/>
            </w:tblPr>
            <w:tblGrid>
              <w:gridCol w:w="2582"/>
              <w:gridCol w:w="2836"/>
              <w:gridCol w:w="6518"/>
              <w:gridCol w:w="3686"/>
            </w:tblGrid>
            <w:tr w:rsidR="00F64220" w:rsidRPr="00FD6F87" w14:paraId="73C19DD4" w14:textId="77777777" w:rsidTr="00F64220">
              <w:tc>
                <w:tcPr>
                  <w:tcW w:w="2582" w:type="dxa"/>
                  <w:vMerge w:val="restart"/>
                  <w:tcBorders>
                    <w:top w:val="single" w:sz="4" w:space="0" w:color="auto"/>
                    <w:left w:val="single" w:sz="4" w:space="0" w:color="auto"/>
                    <w:right w:val="single" w:sz="4" w:space="0" w:color="auto"/>
                  </w:tcBorders>
                  <w:hideMark/>
                </w:tcPr>
                <w:p w14:paraId="2C96B2BF" w14:textId="77777777" w:rsidR="00F64220" w:rsidRPr="00FD6F87" w:rsidRDefault="00F64220" w:rsidP="00F64220">
                  <w:pPr>
                    <w:jc w:val="both"/>
                    <w:rPr>
                      <w:rFonts w:ascii="Times New Roman" w:hAnsi="Times New Roman"/>
                      <w:color w:val="000000"/>
                      <w:sz w:val="24"/>
                      <w:szCs w:val="24"/>
                      <w:lang w:eastAsia="en-US"/>
                    </w:rPr>
                  </w:pPr>
                  <w:r w:rsidRPr="00FD6F87">
                    <w:rPr>
                      <w:rFonts w:ascii="Times New Roman" w:hAnsi="Times New Roman"/>
                      <w:color w:val="000000"/>
                      <w:sz w:val="24"/>
                      <w:szCs w:val="24"/>
                      <w:lang w:eastAsia="en-US"/>
                    </w:rPr>
                    <w:t xml:space="preserve">Функциональные, технические, </w:t>
                  </w:r>
                </w:p>
                <w:p w14:paraId="2C542493" w14:textId="77777777" w:rsidR="00F64220" w:rsidRPr="00FD6F87" w:rsidRDefault="00F64220" w:rsidP="00F64220">
                  <w:pPr>
                    <w:jc w:val="both"/>
                    <w:rPr>
                      <w:rFonts w:ascii="Times New Roman" w:hAnsi="Times New Roman"/>
                      <w:color w:val="000000"/>
                      <w:sz w:val="24"/>
                      <w:szCs w:val="24"/>
                      <w:lang w:eastAsia="en-US"/>
                    </w:rPr>
                  </w:pPr>
                  <w:r w:rsidRPr="00FD6F87">
                    <w:rPr>
                      <w:rFonts w:ascii="Times New Roman" w:hAnsi="Times New Roman"/>
                      <w:color w:val="000000"/>
                      <w:sz w:val="24"/>
                      <w:szCs w:val="24"/>
                      <w:lang w:eastAsia="en-US"/>
                    </w:rPr>
                    <w:t xml:space="preserve">качественные характеристики </w:t>
                  </w:r>
                </w:p>
                <w:p w14:paraId="330BF76A" w14:textId="77777777" w:rsidR="00F64220" w:rsidRPr="00FD6F87" w:rsidRDefault="00F64220" w:rsidP="00F64220">
                  <w:pPr>
                    <w:rPr>
                      <w:rFonts w:ascii="Times New Roman" w:eastAsiaTheme="minorHAnsi" w:hAnsi="Times New Roman"/>
                      <w:sz w:val="24"/>
                      <w:szCs w:val="24"/>
                      <w:lang w:eastAsia="en-US"/>
                    </w:rPr>
                  </w:pPr>
                  <w:r w:rsidRPr="00FD6F87">
                    <w:rPr>
                      <w:rFonts w:ascii="Times New Roman" w:hAnsi="Times New Roman"/>
                      <w:color w:val="000000"/>
                      <w:sz w:val="24"/>
                      <w:szCs w:val="24"/>
                      <w:lang w:eastAsia="en-US"/>
                    </w:rPr>
                    <w:t>оказания услуг</w:t>
                  </w:r>
                </w:p>
              </w:tc>
              <w:tc>
                <w:tcPr>
                  <w:tcW w:w="2836" w:type="dxa"/>
                  <w:tcBorders>
                    <w:top w:val="single" w:sz="4" w:space="0" w:color="auto"/>
                    <w:left w:val="single" w:sz="4" w:space="0" w:color="auto"/>
                    <w:bottom w:val="single" w:sz="4" w:space="0" w:color="auto"/>
                    <w:right w:val="single" w:sz="4" w:space="0" w:color="auto"/>
                  </w:tcBorders>
                  <w:hideMark/>
                </w:tcPr>
                <w:p w14:paraId="6D1F7971" w14:textId="77777777" w:rsidR="00F64220" w:rsidRPr="00FD6F87" w:rsidRDefault="00F64220" w:rsidP="00F64220">
                  <w:pP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6B82DF61"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16C08BD8"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4FCA715B" w14:textId="77777777" w:rsidTr="00F64220">
              <w:tc>
                <w:tcPr>
                  <w:tcW w:w="2582" w:type="dxa"/>
                  <w:vMerge/>
                  <w:tcBorders>
                    <w:left w:val="single" w:sz="4" w:space="0" w:color="auto"/>
                    <w:right w:val="single" w:sz="4" w:space="0" w:color="auto"/>
                  </w:tcBorders>
                  <w:vAlign w:val="center"/>
                  <w:hideMark/>
                </w:tcPr>
                <w:p w14:paraId="65D0CF57"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6AF2A3A" w14:textId="77777777" w:rsidR="00F64220" w:rsidRPr="00FD6F87" w:rsidRDefault="00F64220" w:rsidP="00F64220">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58F3C2F1" w14:textId="77777777" w:rsidR="00F64220" w:rsidRPr="00FD6F87" w:rsidRDefault="00F64220" w:rsidP="00F64220">
                  <w:pPr>
                    <w:tabs>
                      <w:tab w:val="left" w:pos="8266"/>
                    </w:tabs>
                    <w:ind w:right="146"/>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1A8A8985" w14:textId="77777777" w:rsidR="00F64220" w:rsidRPr="00FD6F87" w:rsidRDefault="00F64220" w:rsidP="00F64220">
                  <w:pPr>
                    <w:tabs>
                      <w:tab w:val="left" w:pos="8266"/>
                    </w:tabs>
                    <w:ind w:right="146"/>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28870CC0" w14:textId="77777777" w:rsidTr="00F64220">
              <w:tc>
                <w:tcPr>
                  <w:tcW w:w="2582" w:type="dxa"/>
                  <w:vMerge/>
                  <w:tcBorders>
                    <w:left w:val="single" w:sz="4" w:space="0" w:color="auto"/>
                    <w:right w:val="single" w:sz="4" w:space="0" w:color="auto"/>
                  </w:tcBorders>
                  <w:vAlign w:val="center"/>
                  <w:hideMark/>
                </w:tcPr>
                <w:p w14:paraId="246B992F"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EE073D8" w14:textId="77777777" w:rsidR="00F64220" w:rsidRPr="00FD6F87" w:rsidRDefault="00F64220" w:rsidP="00F64220">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13C90228"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21648675"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730A2AF6" w14:textId="77777777" w:rsidTr="00F64220">
              <w:tc>
                <w:tcPr>
                  <w:tcW w:w="2582" w:type="dxa"/>
                  <w:vMerge/>
                  <w:tcBorders>
                    <w:left w:val="single" w:sz="4" w:space="0" w:color="auto"/>
                    <w:right w:val="single" w:sz="4" w:space="0" w:color="auto"/>
                  </w:tcBorders>
                  <w:vAlign w:val="center"/>
                  <w:hideMark/>
                </w:tcPr>
                <w:p w14:paraId="6000D7D9"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B657F38" w14:textId="77777777" w:rsidR="00F64220" w:rsidRPr="00FD6F87" w:rsidRDefault="00F64220" w:rsidP="00F64220">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1FCE4397"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4703ACD4" w14:textId="77777777" w:rsidR="00F64220" w:rsidRPr="00FD6F87" w:rsidRDefault="00F64220" w:rsidP="00F64220">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767826D6" w14:textId="77777777" w:rsidTr="00F64220">
              <w:tc>
                <w:tcPr>
                  <w:tcW w:w="2582" w:type="dxa"/>
                  <w:vMerge/>
                  <w:tcBorders>
                    <w:left w:val="single" w:sz="4" w:space="0" w:color="auto"/>
                    <w:right w:val="single" w:sz="4" w:space="0" w:color="auto"/>
                  </w:tcBorders>
                  <w:vAlign w:val="center"/>
                  <w:hideMark/>
                </w:tcPr>
                <w:p w14:paraId="681F196C"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C1F4065" w14:textId="77777777" w:rsidR="00F64220" w:rsidRPr="00FD6F87" w:rsidRDefault="00F64220" w:rsidP="00F64220">
                  <w:pPr>
                    <w:rPr>
                      <w:rFonts w:ascii="Times New Roman" w:hAnsi="Times New Roman"/>
                      <w:sz w:val="24"/>
                      <w:szCs w:val="24"/>
                      <w:lang w:eastAsia="en-US"/>
                    </w:rPr>
                  </w:pPr>
                  <w:r w:rsidRPr="00FD6F87">
                    <w:rPr>
                      <w:rFonts w:ascii="Times New Roman" w:hAnsi="Times New Roman"/>
                      <w:sz w:val="24"/>
                      <w:szCs w:val="24"/>
                      <w:lang w:eastAsia="en-US"/>
                    </w:rPr>
                    <w:t>Использование мобильной группы</w:t>
                  </w:r>
                </w:p>
              </w:tc>
              <w:tc>
                <w:tcPr>
                  <w:tcW w:w="6518" w:type="dxa"/>
                  <w:tcBorders>
                    <w:top w:val="single" w:sz="4" w:space="0" w:color="auto"/>
                    <w:left w:val="single" w:sz="4" w:space="0" w:color="auto"/>
                    <w:bottom w:val="single" w:sz="4" w:space="0" w:color="auto"/>
                    <w:right w:val="single" w:sz="4" w:space="0" w:color="auto"/>
                  </w:tcBorders>
                  <w:hideMark/>
                </w:tcPr>
                <w:p w14:paraId="25F61558" w14:textId="77777777" w:rsidR="00F64220" w:rsidRPr="00FD6F87" w:rsidRDefault="00F64220" w:rsidP="00F64220">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6C9DA2B7" w14:textId="77777777" w:rsidR="00F64220" w:rsidRPr="00FD6F87" w:rsidRDefault="00F64220" w:rsidP="00F64220">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259F3EC3" w14:textId="77777777" w:rsidTr="00F64220">
              <w:tc>
                <w:tcPr>
                  <w:tcW w:w="2582" w:type="dxa"/>
                  <w:vMerge/>
                  <w:tcBorders>
                    <w:left w:val="single" w:sz="4" w:space="0" w:color="auto"/>
                    <w:right w:val="single" w:sz="4" w:space="0" w:color="auto"/>
                  </w:tcBorders>
                  <w:vAlign w:val="center"/>
                  <w:hideMark/>
                </w:tcPr>
                <w:p w14:paraId="7A76D05B"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B243390" w14:textId="77777777" w:rsidR="00F64220" w:rsidRPr="00FD6F87" w:rsidRDefault="00F64220" w:rsidP="00F64220">
                  <w:pPr>
                    <w:rPr>
                      <w:rFonts w:ascii="Times New Roman" w:hAnsi="Times New Roman"/>
                      <w:sz w:val="24"/>
                      <w:szCs w:val="24"/>
                      <w:lang w:eastAsia="en-US"/>
                    </w:rPr>
                  </w:pPr>
                  <w:r w:rsidRPr="00FD6F87">
                    <w:rPr>
                      <w:rFonts w:ascii="Times New Roman" w:hAnsi="Times New Roman"/>
                      <w:sz w:val="24"/>
                      <w:szCs w:val="24"/>
                      <w:lang w:eastAsia="en-US"/>
                    </w:rPr>
                    <w:t>Использование специальных средств</w:t>
                  </w:r>
                </w:p>
              </w:tc>
              <w:tc>
                <w:tcPr>
                  <w:tcW w:w="6518" w:type="dxa"/>
                  <w:tcBorders>
                    <w:top w:val="single" w:sz="4" w:space="0" w:color="auto"/>
                    <w:left w:val="single" w:sz="4" w:space="0" w:color="auto"/>
                    <w:bottom w:val="single" w:sz="4" w:space="0" w:color="auto"/>
                    <w:right w:val="single" w:sz="4" w:space="0" w:color="auto"/>
                  </w:tcBorders>
                  <w:hideMark/>
                </w:tcPr>
                <w:p w14:paraId="76DAE291" w14:textId="77777777" w:rsidR="00F64220" w:rsidRPr="00FD6F87" w:rsidRDefault="00F64220" w:rsidP="00F64220">
                  <w:pPr>
                    <w:jc w:val="center"/>
                    <w:rPr>
                      <w:rFonts w:ascii="Times New Roman" w:hAnsi="Times New Roman"/>
                      <w:sz w:val="24"/>
                      <w:szCs w:val="24"/>
                      <w:lang w:eastAsia="en-US"/>
                    </w:rPr>
                  </w:pPr>
                  <w:r w:rsidRPr="00FD6F87">
                    <w:rPr>
                      <w:rFonts w:ascii="Times New Roman" w:hAnsi="Times New Roman"/>
                      <w:sz w:val="24"/>
                      <w:szCs w:val="24"/>
                      <w:lang w:eastAsia="en-US"/>
                    </w:rPr>
                    <w:t xml:space="preserve">Нет </w:t>
                  </w:r>
                </w:p>
              </w:tc>
              <w:tc>
                <w:tcPr>
                  <w:tcW w:w="3686" w:type="dxa"/>
                  <w:tcBorders>
                    <w:top w:val="single" w:sz="4" w:space="0" w:color="auto"/>
                    <w:left w:val="single" w:sz="4" w:space="0" w:color="auto"/>
                    <w:bottom w:val="single" w:sz="4" w:space="0" w:color="auto"/>
                    <w:right w:val="single" w:sz="4" w:space="0" w:color="auto"/>
                  </w:tcBorders>
                  <w:hideMark/>
                </w:tcPr>
                <w:p w14:paraId="4632CAEA" w14:textId="77777777" w:rsidR="00F64220" w:rsidRPr="00FD6F87" w:rsidRDefault="00F64220" w:rsidP="00F64220">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57AA537D" w14:textId="77777777" w:rsidTr="00F64220">
              <w:tc>
                <w:tcPr>
                  <w:tcW w:w="2582" w:type="dxa"/>
                  <w:vMerge/>
                  <w:tcBorders>
                    <w:left w:val="single" w:sz="4" w:space="0" w:color="auto"/>
                    <w:right w:val="single" w:sz="4" w:space="0" w:color="auto"/>
                  </w:tcBorders>
                  <w:vAlign w:val="center"/>
                  <w:hideMark/>
                </w:tcPr>
                <w:p w14:paraId="69378AD1" w14:textId="77777777" w:rsidR="00F64220" w:rsidRPr="00FD6F87" w:rsidRDefault="00F64220" w:rsidP="00F64220">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2D554D0" w14:textId="77777777" w:rsidR="00F64220" w:rsidRPr="00FD6F87" w:rsidRDefault="00F64220" w:rsidP="00F64220">
                  <w:pPr>
                    <w:rPr>
                      <w:rFonts w:ascii="Times New Roman" w:hAnsi="Times New Roman"/>
                      <w:sz w:val="24"/>
                      <w:szCs w:val="24"/>
                      <w:lang w:eastAsia="en-US"/>
                    </w:rPr>
                  </w:pPr>
                  <w:r w:rsidRPr="00FD6F87">
                    <w:rPr>
                      <w:rFonts w:ascii="Times New Roman" w:hAnsi="Times New Roman"/>
                      <w:sz w:val="24"/>
                      <w:szCs w:val="24"/>
                      <w:lang w:eastAsia="en-US"/>
                    </w:rPr>
                    <w:t>Наличие оружия у сотрудников охраны</w:t>
                  </w:r>
                </w:p>
              </w:tc>
              <w:tc>
                <w:tcPr>
                  <w:tcW w:w="6518" w:type="dxa"/>
                  <w:tcBorders>
                    <w:top w:val="single" w:sz="4" w:space="0" w:color="auto"/>
                    <w:left w:val="single" w:sz="4" w:space="0" w:color="auto"/>
                    <w:bottom w:val="single" w:sz="4" w:space="0" w:color="auto"/>
                    <w:right w:val="single" w:sz="4" w:space="0" w:color="auto"/>
                  </w:tcBorders>
                  <w:hideMark/>
                </w:tcPr>
                <w:p w14:paraId="1D235DB9" w14:textId="77777777" w:rsidR="00F64220" w:rsidRPr="00FD6F87" w:rsidRDefault="00F64220" w:rsidP="00F64220">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70CF317C" w14:textId="77777777" w:rsidR="00F64220" w:rsidRPr="00FD6F87" w:rsidRDefault="00F64220" w:rsidP="00F64220">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F64220" w:rsidRPr="00FD6F87" w14:paraId="04501C6E" w14:textId="77777777" w:rsidTr="00F64220">
              <w:tc>
                <w:tcPr>
                  <w:tcW w:w="2582" w:type="dxa"/>
                  <w:vMerge/>
                  <w:tcBorders>
                    <w:left w:val="single" w:sz="4" w:space="0" w:color="auto"/>
                    <w:bottom w:val="single" w:sz="4" w:space="0" w:color="auto"/>
                    <w:right w:val="single" w:sz="4" w:space="0" w:color="auto"/>
                  </w:tcBorders>
                </w:tcPr>
                <w:p w14:paraId="3C51BC8D" w14:textId="77777777" w:rsidR="00F64220" w:rsidRPr="00FD6F87" w:rsidRDefault="00F64220" w:rsidP="00F64220">
                  <w:pPr>
                    <w:rPr>
                      <w:rFonts w:ascii="Times New Roman"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26BB3468" w14:textId="77777777" w:rsidR="00F64220" w:rsidRPr="00FD6F87" w:rsidRDefault="00F64220" w:rsidP="00F64220">
                  <w:pPr>
                    <w:rPr>
                      <w:rFonts w:ascii="Times New Roman" w:hAnsi="Times New Roman"/>
                      <w:sz w:val="24"/>
                      <w:szCs w:val="24"/>
                      <w:lang w:eastAsia="en-US"/>
                    </w:rPr>
                  </w:pPr>
                  <w:r w:rsidRPr="00FD6F87">
                    <w:rPr>
                      <w:rFonts w:ascii="Times New Roman" w:hAnsi="Times New Roman"/>
                      <w:sz w:val="24"/>
                      <w:szCs w:val="24"/>
                      <w:shd w:val="clear" w:color="auto" w:fill="FFFFFF"/>
                      <w:lang w:eastAsia="en-US"/>
                    </w:rPr>
                    <w:t>Наличие оружия у сотрудников мобильной группы</w:t>
                  </w:r>
                </w:p>
              </w:tc>
              <w:tc>
                <w:tcPr>
                  <w:tcW w:w="6518" w:type="dxa"/>
                  <w:tcBorders>
                    <w:top w:val="single" w:sz="4" w:space="0" w:color="auto"/>
                    <w:left w:val="single" w:sz="4" w:space="0" w:color="auto"/>
                    <w:bottom w:val="single" w:sz="4" w:space="0" w:color="auto"/>
                    <w:right w:val="single" w:sz="4" w:space="0" w:color="auto"/>
                  </w:tcBorders>
                  <w:hideMark/>
                </w:tcPr>
                <w:p w14:paraId="76D642AF" w14:textId="77777777" w:rsidR="00F64220" w:rsidRPr="00FD6F87" w:rsidRDefault="00F64220" w:rsidP="00F64220">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14C929AA" w14:textId="77777777" w:rsidR="00F64220" w:rsidRPr="00FD6F87" w:rsidRDefault="00F64220" w:rsidP="00F64220">
                  <w:pP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bl>
          <w:p w14:paraId="105F47E2" w14:textId="77777777" w:rsidR="00F64220" w:rsidRPr="00FD6F87" w:rsidRDefault="00F64220" w:rsidP="00F64220">
            <w:pPr>
              <w:tabs>
                <w:tab w:val="left" w:pos="8266"/>
              </w:tabs>
              <w:spacing w:after="0" w:line="240" w:lineRule="auto"/>
              <w:ind w:right="146"/>
              <w:rPr>
                <w:rFonts w:ascii="Times New Roman" w:eastAsiaTheme="minorHAnsi" w:hAnsi="Times New Roman"/>
                <w:sz w:val="24"/>
                <w:szCs w:val="24"/>
                <w:lang w:eastAsia="en-US"/>
              </w:rPr>
            </w:pPr>
          </w:p>
        </w:tc>
      </w:tr>
    </w:tbl>
    <w:p w14:paraId="11FB125A" w14:textId="77777777" w:rsidR="00F64220" w:rsidRPr="00FD6F87" w:rsidRDefault="00F64220" w:rsidP="00794079">
      <w:pPr>
        <w:widowControl w:val="0"/>
        <w:autoSpaceDE w:val="0"/>
        <w:autoSpaceDN w:val="0"/>
        <w:spacing w:after="0" w:line="240" w:lineRule="auto"/>
        <w:ind w:right="-1145"/>
        <w:jc w:val="right"/>
        <w:outlineLvl w:val="1"/>
        <w:rPr>
          <w:rFonts w:ascii="Times New Roman" w:eastAsia="Calibri" w:hAnsi="Times New Roman"/>
          <w:sz w:val="24"/>
          <w:szCs w:val="24"/>
          <w:lang w:eastAsia="en-US"/>
        </w:rPr>
      </w:pPr>
    </w:p>
    <w:p w14:paraId="241AA99D" w14:textId="77777777" w:rsidR="00632FB5" w:rsidRPr="00FD6F87" w:rsidRDefault="00632FB5" w:rsidP="00794079">
      <w:pPr>
        <w:widowControl w:val="0"/>
        <w:autoSpaceDE w:val="0"/>
        <w:autoSpaceDN w:val="0"/>
        <w:spacing w:after="0" w:line="240" w:lineRule="auto"/>
        <w:ind w:right="-1145"/>
        <w:jc w:val="right"/>
        <w:outlineLvl w:val="1"/>
        <w:rPr>
          <w:rFonts w:ascii="Times New Roman" w:eastAsia="Calibri" w:hAnsi="Times New Roman"/>
          <w:sz w:val="24"/>
          <w:szCs w:val="24"/>
          <w:lang w:eastAsia="en-US"/>
        </w:rPr>
      </w:pPr>
    </w:p>
    <w:p w14:paraId="5B50377E" w14:textId="2F8268E3" w:rsidR="005B5CD4" w:rsidRPr="00FD6F87" w:rsidRDefault="005B5CD4" w:rsidP="00632FB5">
      <w:pPr>
        <w:widowControl w:val="0"/>
        <w:autoSpaceDE w:val="0"/>
        <w:autoSpaceDN w:val="0"/>
        <w:spacing w:after="0" w:line="240" w:lineRule="auto"/>
        <w:ind w:right="-53"/>
        <w:jc w:val="right"/>
        <w:outlineLvl w:val="1"/>
        <w:rPr>
          <w:rFonts w:ascii="Times New Roman" w:eastAsia="Calibri" w:hAnsi="Times New Roman"/>
          <w:sz w:val="24"/>
          <w:szCs w:val="24"/>
          <w:lang w:eastAsia="en-US"/>
        </w:rPr>
      </w:pPr>
      <w:r w:rsidRPr="00FD6F87">
        <w:rPr>
          <w:rFonts w:ascii="Times New Roman" w:eastAsia="Calibri" w:hAnsi="Times New Roman"/>
          <w:sz w:val="24"/>
          <w:szCs w:val="24"/>
          <w:lang w:eastAsia="en-US"/>
        </w:rPr>
        <w:lastRenderedPageBreak/>
        <w:t>Прил</w:t>
      </w:r>
      <w:r w:rsidR="00F64220" w:rsidRPr="00FD6F87">
        <w:rPr>
          <w:rFonts w:ascii="Times New Roman" w:eastAsia="Calibri" w:hAnsi="Times New Roman"/>
          <w:sz w:val="24"/>
          <w:szCs w:val="24"/>
          <w:lang w:eastAsia="en-US"/>
        </w:rPr>
        <w:t>ожение № 3</w:t>
      </w:r>
    </w:p>
    <w:p w14:paraId="2F6DB929" w14:textId="77777777" w:rsidR="005B5CD4" w:rsidRPr="00FD6F87" w:rsidRDefault="005B5CD4" w:rsidP="00632FB5">
      <w:pPr>
        <w:widowControl w:val="0"/>
        <w:autoSpaceDE w:val="0"/>
        <w:autoSpaceDN w:val="0"/>
        <w:spacing w:after="0" w:line="240" w:lineRule="auto"/>
        <w:ind w:right="-53"/>
        <w:jc w:val="right"/>
        <w:rPr>
          <w:rFonts w:ascii="Times New Roman" w:eastAsia="Calibri" w:hAnsi="Times New Roman"/>
          <w:sz w:val="24"/>
          <w:szCs w:val="24"/>
          <w:lang w:eastAsia="en-US"/>
        </w:rPr>
      </w:pPr>
      <w:r w:rsidRPr="00FD6F87">
        <w:rPr>
          <w:rFonts w:ascii="Times New Roman" w:eastAsia="Calibri" w:hAnsi="Times New Roman"/>
          <w:sz w:val="24"/>
          <w:szCs w:val="24"/>
          <w:lang w:eastAsia="en-US"/>
        </w:rPr>
        <w:t>к контракту</w:t>
      </w:r>
    </w:p>
    <w:p w14:paraId="1F653250" w14:textId="612A6390" w:rsidR="005B5CD4" w:rsidRPr="00FD6F87" w:rsidRDefault="005B5CD4" w:rsidP="00632FB5">
      <w:pPr>
        <w:widowControl w:val="0"/>
        <w:autoSpaceDE w:val="0"/>
        <w:autoSpaceDN w:val="0"/>
        <w:spacing w:after="0" w:line="240" w:lineRule="auto"/>
        <w:ind w:right="89"/>
        <w:jc w:val="right"/>
        <w:rPr>
          <w:rFonts w:ascii="Times New Roman" w:eastAsia="Calibri" w:hAnsi="Times New Roman"/>
          <w:sz w:val="24"/>
          <w:szCs w:val="24"/>
          <w:lang w:eastAsia="en-US"/>
        </w:rPr>
      </w:pPr>
      <w:r w:rsidRPr="00FD6F87">
        <w:rPr>
          <w:rFonts w:ascii="Times New Roman" w:eastAsia="Calibri" w:hAnsi="Times New Roman"/>
          <w:sz w:val="24"/>
          <w:szCs w:val="24"/>
          <w:lang w:eastAsia="en-US"/>
        </w:rPr>
        <w:t xml:space="preserve">№ </w:t>
      </w:r>
      <w:r w:rsidR="002F4378">
        <w:rPr>
          <w:rFonts w:ascii="Times New Roman" w:eastAsia="Calibri" w:hAnsi="Times New Roman"/>
          <w:sz w:val="24"/>
          <w:szCs w:val="24"/>
          <w:lang w:eastAsia="en-US"/>
        </w:rPr>
        <w:t>1А-2024</w:t>
      </w:r>
      <w:r w:rsidRPr="00FD6F87">
        <w:rPr>
          <w:rFonts w:ascii="Times New Roman" w:eastAsia="Calibri" w:hAnsi="Times New Roman"/>
          <w:sz w:val="24"/>
          <w:szCs w:val="24"/>
          <w:lang w:eastAsia="en-US"/>
        </w:rPr>
        <w:t xml:space="preserve"> от </w:t>
      </w:r>
      <w:r w:rsidR="0017139D" w:rsidRPr="00FD6F87">
        <w:rPr>
          <w:rFonts w:ascii="Times New Roman" w:hAnsi="Times New Roman"/>
          <w:sz w:val="24"/>
          <w:szCs w:val="24"/>
        </w:rPr>
        <w:t>"</w:t>
      </w:r>
      <w:r w:rsidR="0017139D">
        <w:rPr>
          <w:rFonts w:ascii="Times New Roman" w:hAnsi="Times New Roman"/>
          <w:sz w:val="24"/>
          <w:szCs w:val="24"/>
        </w:rPr>
        <w:t>12</w:t>
      </w:r>
      <w:r w:rsidR="0017139D" w:rsidRPr="00FD6F87">
        <w:rPr>
          <w:rFonts w:ascii="Times New Roman" w:hAnsi="Times New Roman"/>
          <w:sz w:val="24"/>
          <w:szCs w:val="24"/>
        </w:rPr>
        <w:t xml:space="preserve">" </w:t>
      </w:r>
      <w:r w:rsidR="0017139D">
        <w:rPr>
          <w:rFonts w:ascii="Times New Roman" w:hAnsi="Times New Roman"/>
          <w:sz w:val="24"/>
          <w:szCs w:val="24"/>
        </w:rPr>
        <w:t>декабря</w:t>
      </w:r>
      <w:r w:rsidRPr="00FD6F87">
        <w:rPr>
          <w:rFonts w:ascii="Times New Roman" w:eastAsia="Calibri" w:hAnsi="Times New Roman"/>
          <w:sz w:val="24"/>
          <w:szCs w:val="24"/>
          <w:lang w:eastAsia="en-US"/>
        </w:rPr>
        <w:t xml:space="preserve"> 20</w:t>
      </w:r>
      <w:r w:rsidR="0017139D">
        <w:rPr>
          <w:rFonts w:ascii="Times New Roman" w:eastAsia="Calibri" w:hAnsi="Times New Roman"/>
          <w:sz w:val="24"/>
          <w:szCs w:val="24"/>
          <w:lang w:eastAsia="en-US"/>
        </w:rPr>
        <w:t>23</w:t>
      </w:r>
      <w:r w:rsidRPr="00FD6F87">
        <w:rPr>
          <w:rFonts w:ascii="Times New Roman" w:eastAsia="Calibri" w:hAnsi="Times New Roman"/>
          <w:sz w:val="24"/>
          <w:szCs w:val="24"/>
          <w:lang w:eastAsia="en-US"/>
        </w:rPr>
        <w:t>г.</w:t>
      </w:r>
    </w:p>
    <w:p w14:paraId="0847E76E" w14:textId="77777777" w:rsidR="006E4581" w:rsidRPr="00FD6F87" w:rsidRDefault="006E4581" w:rsidP="00794079">
      <w:pPr>
        <w:widowControl w:val="0"/>
        <w:autoSpaceDE w:val="0"/>
        <w:autoSpaceDN w:val="0"/>
        <w:spacing w:after="0" w:line="240" w:lineRule="auto"/>
        <w:jc w:val="center"/>
        <w:rPr>
          <w:rFonts w:ascii="Times New Roman" w:eastAsia="Calibri" w:hAnsi="Times New Roman"/>
          <w:sz w:val="24"/>
          <w:szCs w:val="24"/>
          <w:lang w:eastAsia="en-US"/>
        </w:rPr>
      </w:pPr>
      <w:bookmarkStart w:id="15" w:name="P518"/>
      <w:bookmarkEnd w:id="15"/>
    </w:p>
    <w:p w14:paraId="49861B8F" w14:textId="77777777" w:rsidR="005C1DB5" w:rsidRPr="00FD6F87" w:rsidRDefault="00794079" w:rsidP="00794079">
      <w:pPr>
        <w:spacing w:after="0" w:line="240" w:lineRule="auto"/>
        <w:ind w:firstLine="720"/>
        <w:jc w:val="cente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xml:space="preserve">Техническое задание </w:t>
      </w:r>
    </w:p>
    <w:p w14:paraId="38DC2A6C" w14:textId="77777777" w:rsidR="005C1DB5" w:rsidRPr="00FD6F87" w:rsidRDefault="005C1DB5" w:rsidP="00794079">
      <w:pPr>
        <w:spacing w:after="0" w:line="240" w:lineRule="auto"/>
        <w:jc w:val="center"/>
        <w:rPr>
          <w:rFonts w:ascii="Times New Roman" w:hAnsi="Times New Roman"/>
          <w:sz w:val="24"/>
          <w:szCs w:val="24"/>
        </w:rPr>
      </w:pPr>
      <w:r w:rsidRPr="00FD6F87">
        <w:rPr>
          <w:rFonts w:ascii="Times New Roman" w:hAnsi="Times New Roman"/>
          <w:sz w:val="24"/>
          <w:szCs w:val="24"/>
        </w:rPr>
        <w:t>на услуги частной охраны (Выставление поста охраны)</w:t>
      </w:r>
    </w:p>
    <w:p w14:paraId="7154332B" w14:textId="77777777" w:rsidR="00794079" w:rsidRPr="00FD6F87" w:rsidRDefault="00794079" w:rsidP="00794079">
      <w:pPr>
        <w:spacing w:after="0" w:line="240" w:lineRule="auto"/>
        <w:jc w:val="center"/>
        <w:rPr>
          <w:rFonts w:ascii="Times New Roman" w:hAnsi="Times New Roman"/>
          <w:sz w:val="24"/>
          <w:szCs w:val="24"/>
        </w:rPr>
      </w:pPr>
    </w:p>
    <w:p w14:paraId="463BF2D4" w14:textId="4B306AA0" w:rsidR="00794079" w:rsidRPr="00FD6F87" w:rsidRDefault="00794079" w:rsidP="00794079">
      <w:pPr>
        <w:keepNext/>
        <w:keepLines/>
        <w:widowControl w:val="0"/>
        <w:spacing w:after="0" w:line="240" w:lineRule="auto"/>
        <w:jc w:val="center"/>
        <w:rPr>
          <w:rFonts w:ascii="Times New Roman" w:hAnsi="Times New Roman"/>
          <w:b/>
          <w:bCs/>
        </w:rPr>
      </w:pPr>
      <w:r w:rsidRPr="00FD6F87">
        <w:rPr>
          <w:rFonts w:ascii="Times New Roman" w:hAnsi="Times New Roman"/>
          <w:b/>
          <w:bCs/>
        </w:rPr>
        <w:t xml:space="preserve">Объект закупки: Оказание услуг частной охраны (Выставление поста охраны) для </w:t>
      </w:r>
      <w:r w:rsidR="00632FB5" w:rsidRPr="00FD6F87">
        <w:rPr>
          <w:rFonts w:ascii="Times New Roman" w:hAnsi="Times New Roman"/>
          <w:b/>
          <w:bCs/>
        </w:rPr>
        <w:t>МУНИЦИПАЛЬНО</w:t>
      </w:r>
      <w:r w:rsidR="000540DA" w:rsidRPr="00FD6F87">
        <w:rPr>
          <w:rFonts w:ascii="Times New Roman" w:hAnsi="Times New Roman"/>
          <w:b/>
          <w:bCs/>
        </w:rPr>
        <w:t>ГО ОБЩЕОБРАЗОВАТЕЛЬНОГО</w:t>
      </w:r>
      <w:r w:rsidR="00632FB5" w:rsidRPr="00FD6F87">
        <w:rPr>
          <w:rFonts w:ascii="Times New Roman" w:hAnsi="Times New Roman"/>
          <w:b/>
          <w:bCs/>
        </w:rPr>
        <w:t xml:space="preserve"> УЧРЕЖДЕНИ</w:t>
      </w:r>
      <w:r w:rsidR="000540DA" w:rsidRPr="00FD6F87">
        <w:rPr>
          <w:rFonts w:ascii="Times New Roman" w:hAnsi="Times New Roman"/>
          <w:b/>
          <w:bCs/>
        </w:rPr>
        <w:t>Я</w:t>
      </w:r>
      <w:r w:rsidR="00632FB5" w:rsidRPr="00FD6F87">
        <w:rPr>
          <w:rFonts w:ascii="Times New Roman" w:hAnsi="Times New Roman"/>
          <w:b/>
          <w:bCs/>
        </w:rPr>
        <w:t xml:space="preserve"> "СРЕДНЯЯ ШКОЛА № </w:t>
      </w:r>
      <w:r w:rsidR="000540DA" w:rsidRPr="00FD6F87">
        <w:rPr>
          <w:rFonts w:ascii="Times New Roman" w:hAnsi="Times New Roman"/>
          <w:b/>
          <w:bCs/>
        </w:rPr>
        <w:t>68</w:t>
      </w:r>
      <w:r w:rsidR="00632FB5" w:rsidRPr="00FD6F87">
        <w:rPr>
          <w:rFonts w:ascii="Times New Roman" w:hAnsi="Times New Roman"/>
          <w:b/>
          <w:bCs/>
        </w:rPr>
        <w:t>"</w:t>
      </w:r>
      <w:r w:rsidRPr="00FD6F87">
        <w:rPr>
          <w:rFonts w:ascii="Times New Roman" w:hAnsi="Times New Roman"/>
          <w:b/>
          <w:bCs/>
        </w:rPr>
        <w:t xml:space="preserve"> (далее - услуги)</w:t>
      </w:r>
    </w:p>
    <w:p w14:paraId="04DF92C0" w14:textId="77777777" w:rsidR="00794079" w:rsidRPr="00FD6F87" w:rsidRDefault="00794079" w:rsidP="00794079">
      <w:pPr>
        <w:keepNext/>
        <w:keepLines/>
        <w:widowControl w:val="0"/>
        <w:spacing w:after="0" w:line="240" w:lineRule="auto"/>
        <w:jc w:val="center"/>
        <w:rPr>
          <w:rFonts w:ascii="Times New Roman" w:hAnsi="Times New Roman"/>
        </w:rPr>
      </w:pPr>
      <w:r w:rsidRPr="00FD6F87">
        <w:rPr>
          <w:rFonts w:ascii="Times New Roman" w:hAnsi="Times New Roman"/>
          <w:u w:val="single"/>
        </w:rPr>
        <w:t>Код КТРУ 80.10.12.000-00000002 Услуги частной охраны (Выставление поста охраны)</w:t>
      </w:r>
    </w:p>
    <w:p w14:paraId="100D7A2A" w14:textId="77777777" w:rsidR="00794079" w:rsidRPr="00FD6F87" w:rsidRDefault="00794079" w:rsidP="00794079">
      <w:pPr>
        <w:keepNext/>
        <w:keepLines/>
        <w:spacing w:after="0" w:line="240" w:lineRule="auto"/>
        <w:ind w:firstLine="567"/>
        <w:jc w:val="both"/>
        <w:rPr>
          <w:rFonts w:ascii="Times New Roman" w:hAnsi="Times New Roman"/>
          <w:b/>
          <w:bCs/>
        </w:rPr>
      </w:pPr>
    </w:p>
    <w:p w14:paraId="70144963" w14:textId="427333F4" w:rsidR="00794079" w:rsidRPr="00FD6F87" w:rsidRDefault="00794079" w:rsidP="00794079">
      <w:pPr>
        <w:keepNext/>
        <w:keepLines/>
        <w:spacing w:after="0" w:line="240" w:lineRule="auto"/>
        <w:ind w:firstLine="567"/>
        <w:jc w:val="both"/>
        <w:rPr>
          <w:rFonts w:ascii="Times New Roman" w:hAnsi="Times New Roman"/>
        </w:rPr>
      </w:pPr>
      <w:r w:rsidRPr="00FD6F87">
        <w:rPr>
          <w:rFonts w:ascii="Times New Roman" w:hAnsi="Times New Roman"/>
          <w:b/>
        </w:rPr>
        <w:t>1</w:t>
      </w:r>
      <w:r w:rsidRPr="00FD6F87">
        <w:rPr>
          <w:rFonts w:ascii="Times New Roman" w:hAnsi="Times New Roman"/>
        </w:rPr>
        <w:t xml:space="preserve">. Место оказания услуг: </w:t>
      </w:r>
      <w:r w:rsidR="000540DA" w:rsidRPr="00FD6F87">
        <w:rPr>
          <w:rFonts w:ascii="Times New Roman" w:hAnsi="Times New Roman"/>
        </w:rPr>
        <w:t xml:space="preserve">г. Ярославль, ул. Калинина, д. 37а. </w:t>
      </w:r>
      <w:r w:rsidRPr="00FD6F87">
        <w:rPr>
          <w:rFonts w:ascii="Times New Roman" w:hAnsi="Times New Roman"/>
        </w:rPr>
        <w:t>(объект охраны включает в себя комплекс всех зданий, находящихся на территории Заказчика, и прилегающую к ним территорию).</w:t>
      </w:r>
    </w:p>
    <w:p w14:paraId="61058280" w14:textId="77777777" w:rsidR="00832DEE" w:rsidRPr="00FD6F87" w:rsidRDefault="00832DEE" w:rsidP="00832DEE">
      <w:pPr>
        <w:ind w:firstLine="709"/>
        <w:jc w:val="both"/>
        <w:rPr>
          <w:rFonts w:ascii="Times New Roman" w:hAnsi="Times New Roman"/>
          <w:sz w:val="24"/>
          <w:szCs w:val="24"/>
        </w:rPr>
      </w:pPr>
      <w:r w:rsidRPr="00FD6F87">
        <w:rPr>
          <w:rFonts w:ascii="Times New Roman" w:hAnsi="Times New Roman"/>
          <w:b/>
        </w:rPr>
        <w:t>2</w:t>
      </w:r>
      <w:r w:rsidRPr="00FD6F87">
        <w:rPr>
          <w:rFonts w:ascii="Times New Roman" w:hAnsi="Times New Roman"/>
        </w:rPr>
        <w:t xml:space="preserve">. </w:t>
      </w:r>
      <w:r w:rsidRPr="00FD6F87">
        <w:rPr>
          <w:rFonts w:ascii="Times New Roman" w:hAnsi="Times New Roman"/>
          <w:sz w:val="24"/>
          <w:szCs w:val="24"/>
          <w:lang w:eastAsia="en-US"/>
        </w:rPr>
        <w:t xml:space="preserve">Сроки оказания услуг: </w:t>
      </w:r>
      <w:r w:rsidRPr="00FD6F87">
        <w:rPr>
          <w:rFonts w:ascii="Times New Roman" w:hAnsi="Times New Roman"/>
          <w:sz w:val="24"/>
          <w:szCs w:val="24"/>
        </w:rPr>
        <w:t>с 09 января 2024 по 30 декабря 2024 года</w:t>
      </w:r>
      <w:r w:rsidRPr="00FD6F87">
        <w:rPr>
          <w:rFonts w:ascii="Times New Roman" w:eastAsia="Calibri" w:hAnsi="Times New Roman"/>
          <w:sz w:val="24"/>
          <w:szCs w:val="24"/>
        </w:rPr>
        <w:t xml:space="preserve"> </w:t>
      </w:r>
      <w:r w:rsidRPr="00FD6F87">
        <w:rPr>
          <w:rStyle w:val="af0"/>
          <w:rFonts w:eastAsia="Calibri"/>
          <w:sz w:val="24"/>
          <w:szCs w:val="24"/>
        </w:rPr>
        <w:t>(включительно)</w:t>
      </w:r>
      <w:r w:rsidRPr="00FD6F87">
        <w:rPr>
          <w:rFonts w:ascii="Times New Roman" w:hAnsi="Times New Roman"/>
          <w:sz w:val="24"/>
          <w:szCs w:val="24"/>
        </w:rPr>
        <w:t>,</w:t>
      </w:r>
      <w:r w:rsidRPr="00FD6F87">
        <w:rPr>
          <w:rStyle w:val="af0"/>
          <w:rFonts w:eastAsia="Calibri"/>
          <w:sz w:val="24"/>
          <w:szCs w:val="24"/>
        </w:rPr>
        <w:t xml:space="preserve"> в соответствии с графиком оказания услуг</w:t>
      </w:r>
      <w:r w:rsidRPr="00FD6F87">
        <w:rPr>
          <w:rFonts w:ascii="Times New Roman" w:hAnsi="Times New Roman"/>
          <w:sz w:val="24"/>
          <w:szCs w:val="24"/>
        </w:rPr>
        <w:t>, постом охраны в составе одного сотрудника Исполнителя (вахтовый метод не применим).</w:t>
      </w:r>
    </w:p>
    <w:p w14:paraId="2B6C65EE" w14:textId="77777777" w:rsidR="00832DEE" w:rsidRPr="00FD6F87" w:rsidRDefault="00832DEE" w:rsidP="00832DEE">
      <w:pPr>
        <w:widowControl w:val="0"/>
        <w:autoSpaceDE w:val="0"/>
        <w:autoSpaceDN w:val="0"/>
        <w:adjustRightInd w:val="0"/>
        <w:spacing w:after="0" w:line="240" w:lineRule="auto"/>
        <w:contextualSpacing/>
        <w:jc w:val="both"/>
        <w:rPr>
          <w:rFonts w:ascii="Times New Roman" w:hAnsi="Times New Roman"/>
          <w:sz w:val="24"/>
          <w:szCs w:val="24"/>
          <w:lang w:eastAsia="en-US"/>
        </w:rPr>
      </w:pPr>
      <w:r w:rsidRPr="00FD6F87">
        <w:rPr>
          <w:rFonts w:ascii="Times New Roman" w:hAnsi="Times New Roman"/>
          <w:sz w:val="24"/>
          <w:szCs w:val="24"/>
          <w:lang w:eastAsia="en-US"/>
        </w:rPr>
        <w:t>Сроки оказания услуг отдельных этапов:</w:t>
      </w:r>
    </w:p>
    <w:p w14:paraId="788F37D8" w14:textId="77777777" w:rsidR="00832DEE" w:rsidRPr="00FD6F87" w:rsidRDefault="00832DEE" w:rsidP="00832DEE">
      <w:pPr>
        <w:pStyle w:val="af"/>
        <w:rPr>
          <w:sz w:val="24"/>
          <w:szCs w:val="24"/>
        </w:rPr>
      </w:pPr>
      <w:r w:rsidRPr="00FD6F87">
        <w:rPr>
          <w:sz w:val="24"/>
          <w:szCs w:val="24"/>
        </w:rPr>
        <w:t>1 этап: с 09.01.2024 по 31.01.2024;</w:t>
      </w:r>
    </w:p>
    <w:p w14:paraId="295E5840" w14:textId="77777777" w:rsidR="00832DEE" w:rsidRPr="00FD6F87" w:rsidRDefault="00832DEE" w:rsidP="00832DEE">
      <w:pPr>
        <w:pStyle w:val="af"/>
        <w:rPr>
          <w:sz w:val="24"/>
          <w:szCs w:val="24"/>
        </w:rPr>
      </w:pPr>
      <w:r w:rsidRPr="00FD6F87">
        <w:rPr>
          <w:sz w:val="24"/>
          <w:szCs w:val="24"/>
        </w:rPr>
        <w:t>2 этап: с 01.02.2024 по 29.02.2024;</w:t>
      </w:r>
    </w:p>
    <w:p w14:paraId="236C4F9E" w14:textId="77777777" w:rsidR="00832DEE" w:rsidRPr="00FD6F87" w:rsidRDefault="00832DEE" w:rsidP="00832DEE">
      <w:pPr>
        <w:pStyle w:val="af"/>
        <w:rPr>
          <w:sz w:val="24"/>
          <w:szCs w:val="24"/>
        </w:rPr>
      </w:pPr>
      <w:r w:rsidRPr="00FD6F87">
        <w:rPr>
          <w:sz w:val="24"/>
          <w:szCs w:val="24"/>
        </w:rPr>
        <w:t>3 этап: с 01.03.2024 по 30.03.2024;</w:t>
      </w:r>
    </w:p>
    <w:p w14:paraId="0D371500" w14:textId="77777777" w:rsidR="00832DEE" w:rsidRPr="00FD6F87" w:rsidRDefault="00832DEE" w:rsidP="00832DEE">
      <w:pPr>
        <w:pStyle w:val="af"/>
        <w:rPr>
          <w:sz w:val="24"/>
          <w:szCs w:val="24"/>
        </w:rPr>
      </w:pPr>
      <w:r w:rsidRPr="00FD6F87">
        <w:rPr>
          <w:sz w:val="24"/>
          <w:szCs w:val="24"/>
        </w:rPr>
        <w:t>4 этап: с 01.04.2024 по 30.04.2024;</w:t>
      </w:r>
    </w:p>
    <w:p w14:paraId="152D681C" w14:textId="77777777" w:rsidR="00832DEE" w:rsidRPr="00FD6F87" w:rsidRDefault="00832DEE" w:rsidP="00832DEE">
      <w:pPr>
        <w:pStyle w:val="af"/>
        <w:rPr>
          <w:sz w:val="24"/>
          <w:szCs w:val="24"/>
        </w:rPr>
      </w:pPr>
      <w:r w:rsidRPr="00FD6F87">
        <w:rPr>
          <w:sz w:val="24"/>
          <w:szCs w:val="24"/>
        </w:rPr>
        <w:t>5 этап: с 02.05.2024 по 31.05.2024;</w:t>
      </w:r>
    </w:p>
    <w:p w14:paraId="09FFBC1D" w14:textId="77777777" w:rsidR="00832DEE" w:rsidRPr="00FD6F87" w:rsidRDefault="00832DEE" w:rsidP="00832DEE">
      <w:pPr>
        <w:pStyle w:val="af"/>
        <w:rPr>
          <w:sz w:val="24"/>
          <w:szCs w:val="24"/>
        </w:rPr>
      </w:pPr>
      <w:r w:rsidRPr="00FD6F87">
        <w:rPr>
          <w:sz w:val="24"/>
          <w:szCs w:val="24"/>
        </w:rPr>
        <w:t>6 этап: с 03.06.2024 по 28.06.2024;</w:t>
      </w:r>
    </w:p>
    <w:p w14:paraId="32E05205" w14:textId="77777777" w:rsidR="00832DEE" w:rsidRPr="00FD6F87" w:rsidRDefault="00832DEE" w:rsidP="00832DEE">
      <w:pPr>
        <w:pStyle w:val="af"/>
        <w:rPr>
          <w:sz w:val="24"/>
          <w:szCs w:val="24"/>
        </w:rPr>
      </w:pPr>
      <w:r w:rsidRPr="00FD6F87">
        <w:rPr>
          <w:sz w:val="24"/>
          <w:szCs w:val="24"/>
        </w:rPr>
        <w:t>7 этап: с 02.09.2024 по 30.09.2024;</w:t>
      </w:r>
    </w:p>
    <w:p w14:paraId="62B7471B" w14:textId="77777777" w:rsidR="00832DEE" w:rsidRPr="00FD6F87" w:rsidRDefault="00832DEE" w:rsidP="00832DEE">
      <w:pPr>
        <w:pStyle w:val="af"/>
        <w:rPr>
          <w:sz w:val="24"/>
          <w:szCs w:val="24"/>
        </w:rPr>
      </w:pPr>
      <w:r w:rsidRPr="00FD6F87">
        <w:rPr>
          <w:sz w:val="24"/>
          <w:szCs w:val="24"/>
        </w:rPr>
        <w:t>8 этап: с 01.10.2024 по 31.10.2024;</w:t>
      </w:r>
    </w:p>
    <w:p w14:paraId="2C2FC6FA" w14:textId="77777777" w:rsidR="00832DEE" w:rsidRPr="00FD6F87" w:rsidRDefault="00832DEE" w:rsidP="00832DEE">
      <w:pPr>
        <w:pStyle w:val="af"/>
        <w:rPr>
          <w:sz w:val="24"/>
          <w:szCs w:val="24"/>
        </w:rPr>
      </w:pPr>
      <w:r w:rsidRPr="00FD6F87">
        <w:rPr>
          <w:sz w:val="24"/>
          <w:szCs w:val="24"/>
        </w:rPr>
        <w:t>9 этап: с 01.11.2024 по 30.11.2024;</w:t>
      </w:r>
    </w:p>
    <w:p w14:paraId="3FF13B70" w14:textId="77777777" w:rsidR="00832DEE" w:rsidRPr="00FD6F87" w:rsidRDefault="00832DEE" w:rsidP="00832DEE">
      <w:pPr>
        <w:pStyle w:val="af"/>
        <w:rPr>
          <w:sz w:val="24"/>
          <w:szCs w:val="24"/>
        </w:rPr>
      </w:pPr>
      <w:r w:rsidRPr="00FD6F87">
        <w:rPr>
          <w:sz w:val="24"/>
          <w:szCs w:val="24"/>
        </w:rPr>
        <w:t>10 этап: с 02.12.2024 по 30.12.2024.</w:t>
      </w:r>
    </w:p>
    <w:p w14:paraId="248210A1" w14:textId="77777777" w:rsidR="00832DEE" w:rsidRPr="00FD6F87" w:rsidRDefault="00832DEE" w:rsidP="00832DEE">
      <w:pPr>
        <w:rPr>
          <w:rFonts w:ascii="Times New Roman" w:hAnsi="Times New Roman"/>
          <w:sz w:val="26"/>
          <w:szCs w:val="26"/>
        </w:rPr>
      </w:pPr>
    </w:p>
    <w:p w14:paraId="2CC4BB45" w14:textId="77777777" w:rsidR="00832DEE" w:rsidRPr="00FD6F87" w:rsidRDefault="00832DEE" w:rsidP="00832DEE">
      <w:pPr>
        <w:spacing w:after="0" w:line="240" w:lineRule="auto"/>
        <w:rPr>
          <w:rFonts w:ascii="Times New Roman" w:hAnsi="Times New Roman"/>
          <w:sz w:val="26"/>
          <w:szCs w:val="26"/>
        </w:rPr>
      </w:pPr>
      <w:r w:rsidRPr="00FD6F87">
        <w:rPr>
          <w:rFonts w:ascii="Times New Roman" w:hAnsi="Times New Roman"/>
          <w:sz w:val="26"/>
          <w:szCs w:val="26"/>
        </w:rPr>
        <w:t>Срок исполнения контракта: с даты заключения контракта по 30.12.2024</w:t>
      </w:r>
    </w:p>
    <w:p w14:paraId="1251042F" w14:textId="77777777" w:rsidR="00832DEE" w:rsidRPr="00FD6F87" w:rsidRDefault="00832DEE" w:rsidP="00832DEE">
      <w:pPr>
        <w:spacing w:after="0" w:line="240" w:lineRule="auto"/>
        <w:rPr>
          <w:rFonts w:ascii="Times New Roman" w:hAnsi="Times New Roman"/>
          <w:sz w:val="26"/>
          <w:szCs w:val="26"/>
        </w:rPr>
      </w:pPr>
      <w:r w:rsidRPr="00FD6F87">
        <w:rPr>
          <w:rFonts w:ascii="Times New Roman" w:hAnsi="Times New Roman"/>
          <w:sz w:val="26"/>
          <w:szCs w:val="26"/>
        </w:rPr>
        <w:t>Сроки исполнения отдельных этапов:</w:t>
      </w:r>
    </w:p>
    <w:p w14:paraId="491A48CE" w14:textId="77777777" w:rsidR="00832DEE" w:rsidRPr="00FD6F87" w:rsidRDefault="00832DEE" w:rsidP="00832DEE">
      <w:pPr>
        <w:pStyle w:val="af"/>
        <w:rPr>
          <w:sz w:val="26"/>
          <w:szCs w:val="26"/>
        </w:rPr>
      </w:pPr>
      <w:r w:rsidRPr="00FD6F87">
        <w:rPr>
          <w:sz w:val="26"/>
          <w:szCs w:val="26"/>
        </w:rPr>
        <w:t>1 этап: с даты заключения контракта  по 19.02.2024;</w:t>
      </w:r>
    </w:p>
    <w:p w14:paraId="1067D67D" w14:textId="77777777" w:rsidR="00832DEE" w:rsidRPr="00FD6F87" w:rsidRDefault="00832DEE" w:rsidP="00832DEE">
      <w:pPr>
        <w:pStyle w:val="af"/>
        <w:rPr>
          <w:sz w:val="26"/>
          <w:szCs w:val="26"/>
        </w:rPr>
      </w:pPr>
      <w:r w:rsidRPr="00FD6F87">
        <w:rPr>
          <w:sz w:val="26"/>
          <w:szCs w:val="26"/>
        </w:rPr>
        <w:t>2 этап: с 01.02.2024 по 20.03.2024;</w:t>
      </w:r>
    </w:p>
    <w:p w14:paraId="7A9C301B" w14:textId="77777777" w:rsidR="00832DEE" w:rsidRPr="00FD6F87" w:rsidRDefault="00832DEE" w:rsidP="00832DEE">
      <w:pPr>
        <w:pStyle w:val="af"/>
        <w:rPr>
          <w:sz w:val="26"/>
          <w:szCs w:val="26"/>
        </w:rPr>
      </w:pPr>
      <w:r w:rsidRPr="00FD6F87">
        <w:rPr>
          <w:sz w:val="26"/>
          <w:szCs w:val="26"/>
        </w:rPr>
        <w:t>3 этап: с 01.03.2024 по 17.04.2024;</w:t>
      </w:r>
    </w:p>
    <w:p w14:paraId="54EE6C93" w14:textId="77777777" w:rsidR="00832DEE" w:rsidRPr="00FD6F87" w:rsidRDefault="00832DEE" w:rsidP="00832DEE">
      <w:pPr>
        <w:pStyle w:val="af"/>
        <w:rPr>
          <w:sz w:val="26"/>
          <w:szCs w:val="26"/>
        </w:rPr>
      </w:pPr>
      <w:r w:rsidRPr="00FD6F87">
        <w:rPr>
          <w:sz w:val="26"/>
          <w:szCs w:val="26"/>
        </w:rPr>
        <w:t>4 этап: с 01.04.2024 по 22.05.2024;</w:t>
      </w:r>
    </w:p>
    <w:p w14:paraId="59C82B7A" w14:textId="77777777" w:rsidR="00832DEE" w:rsidRPr="00FD6F87" w:rsidRDefault="00832DEE" w:rsidP="00832DEE">
      <w:pPr>
        <w:pStyle w:val="af"/>
        <w:rPr>
          <w:sz w:val="26"/>
          <w:szCs w:val="26"/>
        </w:rPr>
      </w:pPr>
      <w:r w:rsidRPr="00FD6F87">
        <w:rPr>
          <w:sz w:val="26"/>
          <w:szCs w:val="26"/>
        </w:rPr>
        <w:t>5 этап: с 02.05.2024 по 20.06.2024;</w:t>
      </w:r>
    </w:p>
    <w:p w14:paraId="6F38CC9F" w14:textId="77777777" w:rsidR="00832DEE" w:rsidRPr="00FD6F87" w:rsidRDefault="00832DEE" w:rsidP="00832DEE">
      <w:pPr>
        <w:pStyle w:val="af"/>
        <w:rPr>
          <w:sz w:val="26"/>
          <w:szCs w:val="26"/>
        </w:rPr>
      </w:pPr>
      <w:r w:rsidRPr="00FD6F87">
        <w:rPr>
          <w:sz w:val="26"/>
          <w:szCs w:val="26"/>
        </w:rPr>
        <w:t>6 этап: с 03.06.2024 по 17.07.2024;</w:t>
      </w:r>
    </w:p>
    <w:p w14:paraId="710EDFC7" w14:textId="77777777" w:rsidR="00832DEE" w:rsidRPr="00FD6F87" w:rsidRDefault="00832DEE" w:rsidP="00832DEE">
      <w:pPr>
        <w:pStyle w:val="af"/>
        <w:rPr>
          <w:sz w:val="26"/>
          <w:szCs w:val="26"/>
        </w:rPr>
      </w:pPr>
      <w:r w:rsidRPr="00FD6F87">
        <w:rPr>
          <w:sz w:val="26"/>
          <w:szCs w:val="26"/>
        </w:rPr>
        <w:lastRenderedPageBreak/>
        <w:t>7 этап: с 02.09.2024 по 17.10.2024;</w:t>
      </w:r>
    </w:p>
    <w:p w14:paraId="62ABC469" w14:textId="77777777" w:rsidR="00832DEE" w:rsidRPr="00FD6F87" w:rsidRDefault="00832DEE" w:rsidP="00832DEE">
      <w:pPr>
        <w:pStyle w:val="af"/>
        <w:rPr>
          <w:sz w:val="26"/>
          <w:szCs w:val="26"/>
        </w:rPr>
      </w:pPr>
      <w:r w:rsidRPr="00FD6F87">
        <w:rPr>
          <w:sz w:val="26"/>
          <w:szCs w:val="26"/>
        </w:rPr>
        <w:t>8 этап: с 01.10.2024 по 19.11.2024;</w:t>
      </w:r>
    </w:p>
    <w:p w14:paraId="729AD85E" w14:textId="77777777" w:rsidR="00832DEE" w:rsidRPr="00FD6F87" w:rsidRDefault="00832DEE" w:rsidP="00832DEE">
      <w:pPr>
        <w:pStyle w:val="af"/>
        <w:rPr>
          <w:sz w:val="26"/>
          <w:szCs w:val="26"/>
        </w:rPr>
      </w:pPr>
      <w:r w:rsidRPr="00FD6F87">
        <w:rPr>
          <w:sz w:val="26"/>
          <w:szCs w:val="26"/>
        </w:rPr>
        <w:t>9 этап: с 01.11.2024 по 18.12.2024;</w:t>
      </w:r>
    </w:p>
    <w:p w14:paraId="396B8164" w14:textId="77777777" w:rsidR="00832DEE" w:rsidRPr="00FD6F87" w:rsidRDefault="00832DEE" w:rsidP="00832DEE">
      <w:pPr>
        <w:pStyle w:val="af"/>
        <w:rPr>
          <w:sz w:val="26"/>
          <w:szCs w:val="26"/>
        </w:rPr>
      </w:pPr>
      <w:r w:rsidRPr="00FD6F87">
        <w:rPr>
          <w:sz w:val="26"/>
          <w:szCs w:val="26"/>
        </w:rPr>
        <w:t>10 этап: с 02.12.2024 по 30.12.2024.</w:t>
      </w:r>
    </w:p>
    <w:p w14:paraId="6CC28707" w14:textId="62448082" w:rsidR="00794079" w:rsidRPr="00FD6F87" w:rsidRDefault="00794079" w:rsidP="00794079">
      <w:pPr>
        <w:keepNext/>
        <w:keepLines/>
        <w:spacing w:after="0" w:line="240" w:lineRule="auto"/>
        <w:ind w:firstLine="567"/>
        <w:jc w:val="both"/>
        <w:rPr>
          <w:rFonts w:ascii="Times New Roman" w:hAnsi="Times New Roman"/>
          <w:i/>
          <w:color w:val="FF0000"/>
        </w:rPr>
      </w:pPr>
      <w:r w:rsidRPr="00FD6F87">
        <w:rPr>
          <w:rFonts w:ascii="Times New Roman" w:hAnsi="Times New Roman"/>
          <w:b/>
          <w:snapToGrid w:val="0"/>
        </w:rPr>
        <w:t>3</w:t>
      </w:r>
      <w:r w:rsidRPr="00FD6F87">
        <w:rPr>
          <w:rFonts w:ascii="Times New Roman" w:hAnsi="Times New Roman"/>
          <w:snapToGrid w:val="0"/>
        </w:rPr>
        <w:t xml:space="preserve">. Объем оказываемых услуг: </w:t>
      </w:r>
      <w:r w:rsidR="00632FB5" w:rsidRPr="00FD6F87">
        <w:rPr>
          <w:rFonts w:ascii="Times New Roman" w:hAnsi="Times New Roman"/>
          <w:snapToGrid w:val="0"/>
        </w:rPr>
        <w:t>2732</w:t>
      </w:r>
      <w:r w:rsidR="000540DA" w:rsidRPr="00FD6F87">
        <w:rPr>
          <w:rFonts w:ascii="Times New Roman" w:hAnsi="Times New Roman"/>
          <w:snapToGrid w:val="0"/>
        </w:rPr>
        <w:t xml:space="preserve"> </w:t>
      </w:r>
      <w:r w:rsidRPr="00FD6F87">
        <w:rPr>
          <w:rFonts w:ascii="Times New Roman" w:hAnsi="Times New Roman"/>
        </w:rPr>
        <w:t>человеко-часов.</w:t>
      </w:r>
      <w:r w:rsidRPr="00FD6F87">
        <w:rPr>
          <w:rFonts w:ascii="Times New Roman" w:hAnsi="Times New Roman"/>
          <w:b/>
          <w:snapToGrid w:val="0"/>
        </w:rPr>
        <w:t xml:space="preserve"> </w:t>
      </w:r>
    </w:p>
    <w:p w14:paraId="7DC2FA12" w14:textId="77777777" w:rsidR="00794079" w:rsidRPr="00FD6F87" w:rsidRDefault="00794079" w:rsidP="00794079">
      <w:pPr>
        <w:spacing w:after="0" w:line="240" w:lineRule="auto"/>
        <w:jc w:val="center"/>
        <w:rPr>
          <w:rFonts w:ascii="Times New Roman" w:hAnsi="Times New Roman"/>
          <w:sz w:val="24"/>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5"/>
      </w:tblGrid>
      <w:tr w:rsidR="005C1DB5" w:rsidRPr="00FD6F87" w14:paraId="6EA0EF37" w14:textId="77777777" w:rsidTr="00956CDE">
        <w:trPr>
          <w:trHeight w:val="412"/>
        </w:trPr>
        <w:tc>
          <w:tcPr>
            <w:tcW w:w="15735" w:type="dxa"/>
            <w:tcBorders>
              <w:top w:val="single" w:sz="4" w:space="0" w:color="auto"/>
              <w:left w:val="single" w:sz="4" w:space="0" w:color="auto"/>
              <w:bottom w:val="single" w:sz="4" w:space="0" w:color="auto"/>
              <w:right w:val="single" w:sz="4" w:space="0" w:color="auto"/>
            </w:tcBorders>
            <w:hideMark/>
          </w:tcPr>
          <w:tbl>
            <w:tblPr>
              <w:tblStyle w:val="110"/>
              <w:tblW w:w="15622" w:type="dxa"/>
              <w:tblLayout w:type="fixed"/>
              <w:tblLook w:val="04A0" w:firstRow="1" w:lastRow="0" w:firstColumn="1" w:lastColumn="0" w:noHBand="0" w:noVBand="1"/>
            </w:tblPr>
            <w:tblGrid>
              <w:gridCol w:w="2582"/>
              <w:gridCol w:w="2836"/>
              <w:gridCol w:w="6518"/>
              <w:gridCol w:w="3686"/>
            </w:tblGrid>
            <w:tr w:rsidR="005C1DB5" w:rsidRPr="00FD6F87" w14:paraId="039936FF" w14:textId="77777777" w:rsidTr="00D12F20">
              <w:tc>
                <w:tcPr>
                  <w:tcW w:w="2582" w:type="dxa"/>
                  <w:vMerge w:val="restart"/>
                  <w:tcBorders>
                    <w:top w:val="single" w:sz="4" w:space="0" w:color="auto"/>
                    <w:left w:val="single" w:sz="4" w:space="0" w:color="auto"/>
                    <w:right w:val="single" w:sz="4" w:space="0" w:color="auto"/>
                  </w:tcBorders>
                  <w:hideMark/>
                </w:tcPr>
                <w:p w14:paraId="3C007F59" w14:textId="77777777" w:rsidR="005C1DB5" w:rsidRPr="00FD6F87" w:rsidRDefault="005C1DB5" w:rsidP="00794079">
                  <w:pPr>
                    <w:jc w:val="both"/>
                    <w:rPr>
                      <w:rFonts w:ascii="Times New Roman" w:hAnsi="Times New Roman"/>
                      <w:color w:val="000000"/>
                      <w:sz w:val="24"/>
                      <w:szCs w:val="24"/>
                      <w:lang w:eastAsia="en-US"/>
                    </w:rPr>
                  </w:pPr>
                  <w:r w:rsidRPr="00FD6F87">
                    <w:rPr>
                      <w:rFonts w:ascii="Times New Roman" w:hAnsi="Times New Roman"/>
                      <w:color w:val="000000"/>
                      <w:sz w:val="24"/>
                      <w:szCs w:val="24"/>
                      <w:lang w:eastAsia="en-US"/>
                    </w:rPr>
                    <w:t xml:space="preserve">Функциональные, технические, </w:t>
                  </w:r>
                </w:p>
                <w:p w14:paraId="7A224814" w14:textId="77777777" w:rsidR="005C1DB5" w:rsidRPr="00FD6F87" w:rsidRDefault="005C1DB5" w:rsidP="00794079">
                  <w:pPr>
                    <w:jc w:val="both"/>
                    <w:rPr>
                      <w:rFonts w:ascii="Times New Roman" w:hAnsi="Times New Roman"/>
                      <w:color w:val="000000"/>
                      <w:sz w:val="24"/>
                      <w:szCs w:val="24"/>
                      <w:lang w:eastAsia="en-US"/>
                    </w:rPr>
                  </w:pPr>
                  <w:r w:rsidRPr="00FD6F87">
                    <w:rPr>
                      <w:rFonts w:ascii="Times New Roman" w:hAnsi="Times New Roman"/>
                      <w:color w:val="000000"/>
                      <w:sz w:val="24"/>
                      <w:szCs w:val="24"/>
                      <w:lang w:eastAsia="en-US"/>
                    </w:rPr>
                    <w:t xml:space="preserve">качественные характеристики </w:t>
                  </w:r>
                </w:p>
                <w:p w14:paraId="103423CD" w14:textId="77777777" w:rsidR="005C1DB5" w:rsidRPr="00FD6F87" w:rsidRDefault="005C1DB5" w:rsidP="00794079">
                  <w:pPr>
                    <w:rPr>
                      <w:rFonts w:ascii="Times New Roman" w:eastAsiaTheme="minorHAnsi" w:hAnsi="Times New Roman"/>
                      <w:sz w:val="24"/>
                      <w:szCs w:val="24"/>
                      <w:lang w:eastAsia="en-US"/>
                    </w:rPr>
                  </w:pPr>
                  <w:r w:rsidRPr="00FD6F87">
                    <w:rPr>
                      <w:rFonts w:ascii="Times New Roman" w:hAnsi="Times New Roman"/>
                      <w:color w:val="000000"/>
                      <w:sz w:val="24"/>
                      <w:szCs w:val="24"/>
                      <w:lang w:eastAsia="en-US"/>
                    </w:rPr>
                    <w:t>оказания услуг</w:t>
                  </w:r>
                </w:p>
              </w:tc>
              <w:tc>
                <w:tcPr>
                  <w:tcW w:w="2836" w:type="dxa"/>
                  <w:tcBorders>
                    <w:top w:val="single" w:sz="4" w:space="0" w:color="auto"/>
                    <w:left w:val="single" w:sz="4" w:space="0" w:color="auto"/>
                    <w:bottom w:val="single" w:sz="4" w:space="0" w:color="auto"/>
                    <w:right w:val="single" w:sz="4" w:space="0" w:color="auto"/>
                  </w:tcBorders>
                  <w:hideMark/>
                </w:tcPr>
                <w:p w14:paraId="3B4E1EC1" w14:textId="77777777" w:rsidR="005C1DB5" w:rsidRPr="00FD6F87" w:rsidRDefault="005C1DB5" w:rsidP="00794079">
                  <w:pP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3EFE9D31"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48E13ACA"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66D48291" w14:textId="77777777" w:rsidTr="00D12F20">
              <w:tc>
                <w:tcPr>
                  <w:tcW w:w="2582" w:type="dxa"/>
                  <w:vMerge/>
                  <w:tcBorders>
                    <w:left w:val="single" w:sz="4" w:space="0" w:color="auto"/>
                    <w:right w:val="single" w:sz="4" w:space="0" w:color="auto"/>
                  </w:tcBorders>
                  <w:vAlign w:val="center"/>
                  <w:hideMark/>
                </w:tcPr>
                <w:p w14:paraId="27DF7F6C"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44282135" w14:textId="77777777" w:rsidR="005C1DB5" w:rsidRPr="00FD6F87" w:rsidRDefault="005C1DB5" w:rsidP="00794079">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528ED953" w14:textId="77777777" w:rsidR="005C1DB5" w:rsidRPr="00FD6F87" w:rsidRDefault="005C1DB5" w:rsidP="00794079">
                  <w:pPr>
                    <w:tabs>
                      <w:tab w:val="left" w:pos="8266"/>
                    </w:tabs>
                    <w:ind w:right="146"/>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4D3434A5" w14:textId="77777777" w:rsidR="005C1DB5" w:rsidRPr="00FD6F87" w:rsidRDefault="005C1DB5" w:rsidP="00794079">
                  <w:pPr>
                    <w:tabs>
                      <w:tab w:val="left" w:pos="8266"/>
                    </w:tabs>
                    <w:ind w:right="146"/>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053327E8" w14:textId="77777777" w:rsidTr="00D12F20">
              <w:tc>
                <w:tcPr>
                  <w:tcW w:w="2582" w:type="dxa"/>
                  <w:vMerge/>
                  <w:tcBorders>
                    <w:left w:val="single" w:sz="4" w:space="0" w:color="auto"/>
                    <w:right w:val="single" w:sz="4" w:space="0" w:color="auto"/>
                  </w:tcBorders>
                  <w:vAlign w:val="center"/>
                  <w:hideMark/>
                </w:tcPr>
                <w:p w14:paraId="01A1F2B6"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3CE8D129" w14:textId="77777777" w:rsidR="005C1DB5" w:rsidRPr="00FD6F87" w:rsidRDefault="005C1DB5" w:rsidP="00794079">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4AACEFB5"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6774C194"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6A842C62" w14:textId="77777777" w:rsidTr="00D12F20">
              <w:tc>
                <w:tcPr>
                  <w:tcW w:w="2582" w:type="dxa"/>
                  <w:vMerge/>
                  <w:tcBorders>
                    <w:left w:val="single" w:sz="4" w:space="0" w:color="auto"/>
                    <w:right w:val="single" w:sz="4" w:space="0" w:color="auto"/>
                  </w:tcBorders>
                  <w:vAlign w:val="center"/>
                  <w:hideMark/>
                </w:tcPr>
                <w:p w14:paraId="168E9A4B"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77C1ECC2" w14:textId="77777777" w:rsidR="005C1DB5" w:rsidRPr="00FD6F87" w:rsidRDefault="005C1DB5" w:rsidP="00794079">
                  <w:pPr>
                    <w:tabs>
                      <w:tab w:val="left" w:pos="8266"/>
                    </w:tabs>
                    <w:ind w:right="146"/>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Вид услуги по охране</w:t>
                  </w:r>
                </w:p>
              </w:tc>
              <w:tc>
                <w:tcPr>
                  <w:tcW w:w="6518" w:type="dxa"/>
                  <w:tcBorders>
                    <w:top w:val="single" w:sz="4" w:space="0" w:color="auto"/>
                    <w:left w:val="single" w:sz="4" w:space="0" w:color="auto"/>
                    <w:bottom w:val="single" w:sz="4" w:space="0" w:color="auto"/>
                    <w:right w:val="single" w:sz="4" w:space="0" w:color="auto"/>
                  </w:tcBorders>
                  <w:hideMark/>
                </w:tcPr>
                <w:p w14:paraId="65A4D38C"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tc>
              <w:tc>
                <w:tcPr>
                  <w:tcW w:w="3686" w:type="dxa"/>
                  <w:tcBorders>
                    <w:top w:val="single" w:sz="4" w:space="0" w:color="auto"/>
                    <w:left w:val="single" w:sz="4" w:space="0" w:color="auto"/>
                    <w:bottom w:val="single" w:sz="4" w:space="0" w:color="auto"/>
                    <w:right w:val="single" w:sz="4" w:space="0" w:color="auto"/>
                  </w:tcBorders>
                  <w:hideMark/>
                </w:tcPr>
                <w:p w14:paraId="7F549279" w14:textId="77777777" w:rsidR="005C1DB5" w:rsidRPr="00FD6F87" w:rsidRDefault="005C1DB5" w:rsidP="00794079">
                  <w:pPr>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3A063E33" w14:textId="77777777" w:rsidTr="00D12F20">
              <w:tc>
                <w:tcPr>
                  <w:tcW w:w="2582" w:type="dxa"/>
                  <w:vMerge/>
                  <w:tcBorders>
                    <w:left w:val="single" w:sz="4" w:space="0" w:color="auto"/>
                    <w:right w:val="single" w:sz="4" w:space="0" w:color="auto"/>
                  </w:tcBorders>
                  <w:vAlign w:val="center"/>
                  <w:hideMark/>
                </w:tcPr>
                <w:p w14:paraId="6BA79253"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6A57B7B" w14:textId="77777777" w:rsidR="005C1DB5" w:rsidRPr="00FD6F87" w:rsidRDefault="005C1DB5" w:rsidP="00794079">
                  <w:pPr>
                    <w:rPr>
                      <w:rFonts w:ascii="Times New Roman" w:hAnsi="Times New Roman"/>
                      <w:sz w:val="24"/>
                      <w:szCs w:val="24"/>
                      <w:lang w:eastAsia="en-US"/>
                    </w:rPr>
                  </w:pPr>
                  <w:r w:rsidRPr="00FD6F87">
                    <w:rPr>
                      <w:rFonts w:ascii="Times New Roman" w:hAnsi="Times New Roman"/>
                      <w:sz w:val="24"/>
                      <w:szCs w:val="24"/>
                      <w:lang w:eastAsia="en-US"/>
                    </w:rPr>
                    <w:t>Использование мобильной группы</w:t>
                  </w:r>
                </w:p>
              </w:tc>
              <w:tc>
                <w:tcPr>
                  <w:tcW w:w="6518" w:type="dxa"/>
                  <w:tcBorders>
                    <w:top w:val="single" w:sz="4" w:space="0" w:color="auto"/>
                    <w:left w:val="single" w:sz="4" w:space="0" w:color="auto"/>
                    <w:bottom w:val="single" w:sz="4" w:space="0" w:color="auto"/>
                    <w:right w:val="single" w:sz="4" w:space="0" w:color="auto"/>
                  </w:tcBorders>
                  <w:hideMark/>
                </w:tcPr>
                <w:p w14:paraId="657EE4F0" w14:textId="77777777" w:rsidR="005C1DB5" w:rsidRPr="00FD6F87" w:rsidRDefault="005C1DB5" w:rsidP="00794079">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5021C16C" w14:textId="77777777" w:rsidR="005C1DB5" w:rsidRPr="00FD6F87" w:rsidRDefault="005C1DB5" w:rsidP="00794079">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5D8D5078" w14:textId="77777777" w:rsidTr="00D12F20">
              <w:tc>
                <w:tcPr>
                  <w:tcW w:w="2582" w:type="dxa"/>
                  <w:vMerge/>
                  <w:tcBorders>
                    <w:left w:val="single" w:sz="4" w:space="0" w:color="auto"/>
                    <w:right w:val="single" w:sz="4" w:space="0" w:color="auto"/>
                  </w:tcBorders>
                  <w:vAlign w:val="center"/>
                  <w:hideMark/>
                </w:tcPr>
                <w:p w14:paraId="1C8D0EEF"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6A82A995" w14:textId="77777777" w:rsidR="005C1DB5" w:rsidRPr="00FD6F87" w:rsidRDefault="005C1DB5" w:rsidP="00794079">
                  <w:pPr>
                    <w:rPr>
                      <w:rFonts w:ascii="Times New Roman" w:hAnsi="Times New Roman"/>
                      <w:sz w:val="24"/>
                      <w:szCs w:val="24"/>
                      <w:lang w:eastAsia="en-US"/>
                    </w:rPr>
                  </w:pPr>
                  <w:r w:rsidRPr="00FD6F87">
                    <w:rPr>
                      <w:rFonts w:ascii="Times New Roman" w:hAnsi="Times New Roman"/>
                      <w:sz w:val="24"/>
                      <w:szCs w:val="24"/>
                      <w:lang w:eastAsia="en-US"/>
                    </w:rPr>
                    <w:t>Использование специальных средств</w:t>
                  </w:r>
                </w:p>
              </w:tc>
              <w:tc>
                <w:tcPr>
                  <w:tcW w:w="6518" w:type="dxa"/>
                  <w:tcBorders>
                    <w:top w:val="single" w:sz="4" w:space="0" w:color="auto"/>
                    <w:left w:val="single" w:sz="4" w:space="0" w:color="auto"/>
                    <w:bottom w:val="single" w:sz="4" w:space="0" w:color="auto"/>
                    <w:right w:val="single" w:sz="4" w:space="0" w:color="auto"/>
                  </w:tcBorders>
                  <w:hideMark/>
                </w:tcPr>
                <w:p w14:paraId="31B0B343" w14:textId="77777777" w:rsidR="005C1DB5" w:rsidRPr="00FD6F87" w:rsidRDefault="005C1DB5" w:rsidP="00794079">
                  <w:pPr>
                    <w:jc w:val="center"/>
                    <w:rPr>
                      <w:rFonts w:ascii="Times New Roman" w:hAnsi="Times New Roman"/>
                      <w:sz w:val="24"/>
                      <w:szCs w:val="24"/>
                      <w:lang w:eastAsia="en-US"/>
                    </w:rPr>
                  </w:pPr>
                  <w:r w:rsidRPr="00FD6F87">
                    <w:rPr>
                      <w:rFonts w:ascii="Times New Roman" w:hAnsi="Times New Roman"/>
                      <w:sz w:val="24"/>
                      <w:szCs w:val="24"/>
                      <w:lang w:eastAsia="en-US"/>
                    </w:rPr>
                    <w:t xml:space="preserve">Нет </w:t>
                  </w:r>
                </w:p>
              </w:tc>
              <w:tc>
                <w:tcPr>
                  <w:tcW w:w="3686" w:type="dxa"/>
                  <w:tcBorders>
                    <w:top w:val="single" w:sz="4" w:space="0" w:color="auto"/>
                    <w:left w:val="single" w:sz="4" w:space="0" w:color="auto"/>
                    <w:bottom w:val="single" w:sz="4" w:space="0" w:color="auto"/>
                    <w:right w:val="single" w:sz="4" w:space="0" w:color="auto"/>
                  </w:tcBorders>
                  <w:hideMark/>
                </w:tcPr>
                <w:p w14:paraId="62D9EE06" w14:textId="77777777" w:rsidR="005C1DB5" w:rsidRPr="00FD6F87" w:rsidRDefault="005C1DB5" w:rsidP="00794079">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7E2AF3FD" w14:textId="77777777" w:rsidTr="00D12F20">
              <w:tc>
                <w:tcPr>
                  <w:tcW w:w="2582" w:type="dxa"/>
                  <w:vMerge/>
                  <w:tcBorders>
                    <w:left w:val="single" w:sz="4" w:space="0" w:color="auto"/>
                    <w:right w:val="single" w:sz="4" w:space="0" w:color="auto"/>
                  </w:tcBorders>
                  <w:vAlign w:val="center"/>
                  <w:hideMark/>
                </w:tcPr>
                <w:p w14:paraId="1154E1D7" w14:textId="77777777" w:rsidR="005C1DB5" w:rsidRPr="00FD6F87" w:rsidRDefault="005C1DB5" w:rsidP="00794079">
                  <w:pPr>
                    <w:rPr>
                      <w:rFonts w:ascii="Times New Roman" w:eastAsiaTheme="minorHAnsi"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0068AB35" w14:textId="77777777" w:rsidR="005C1DB5" w:rsidRPr="00FD6F87" w:rsidRDefault="005C1DB5" w:rsidP="00794079">
                  <w:pPr>
                    <w:rPr>
                      <w:rFonts w:ascii="Times New Roman" w:hAnsi="Times New Roman"/>
                      <w:sz w:val="24"/>
                      <w:szCs w:val="24"/>
                      <w:lang w:eastAsia="en-US"/>
                    </w:rPr>
                  </w:pPr>
                  <w:r w:rsidRPr="00FD6F87">
                    <w:rPr>
                      <w:rFonts w:ascii="Times New Roman" w:hAnsi="Times New Roman"/>
                      <w:sz w:val="24"/>
                      <w:szCs w:val="24"/>
                      <w:lang w:eastAsia="en-US"/>
                    </w:rPr>
                    <w:t>Наличие оружия у сотрудников охраны</w:t>
                  </w:r>
                </w:p>
              </w:tc>
              <w:tc>
                <w:tcPr>
                  <w:tcW w:w="6518" w:type="dxa"/>
                  <w:tcBorders>
                    <w:top w:val="single" w:sz="4" w:space="0" w:color="auto"/>
                    <w:left w:val="single" w:sz="4" w:space="0" w:color="auto"/>
                    <w:bottom w:val="single" w:sz="4" w:space="0" w:color="auto"/>
                    <w:right w:val="single" w:sz="4" w:space="0" w:color="auto"/>
                  </w:tcBorders>
                  <w:hideMark/>
                </w:tcPr>
                <w:p w14:paraId="4A7CC946" w14:textId="77777777" w:rsidR="005C1DB5" w:rsidRPr="00FD6F87" w:rsidRDefault="005C1DB5" w:rsidP="00794079">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3042650A" w14:textId="77777777" w:rsidR="005C1DB5" w:rsidRPr="00FD6F87" w:rsidRDefault="005C1DB5" w:rsidP="00794079">
                  <w:pPr>
                    <w:rPr>
                      <w:rFonts w:ascii="Times New Roman"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4CE5BB7F" w14:textId="77777777" w:rsidTr="00D12F20">
              <w:tc>
                <w:tcPr>
                  <w:tcW w:w="2582" w:type="dxa"/>
                  <w:vMerge/>
                  <w:tcBorders>
                    <w:left w:val="single" w:sz="4" w:space="0" w:color="auto"/>
                    <w:bottom w:val="single" w:sz="4" w:space="0" w:color="auto"/>
                    <w:right w:val="single" w:sz="4" w:space="0" w:color="auto"/>
                  </w:tcBorders>
                </w:tcPr>
                <w:p w14:paraId="50DF3C6D" w14:textId="77777777" w:rsidR="005C1DB5" w:rsidRPr="00FD6F87" w:rsidRDefault="005C1DB5" w:rsidP="00794079">
                  <w:pPr>
                    <w:rPr>
                      <w:rFonts w:ascii="Times New Roman" w:hAnsi="Times New Roman"/>
                      <w:sz w:val="24"/>
                      <w:szCs w:val="24"/>
                      <w:lang w:eastAsia="en-US"/>
                    </w:rPr>
                  </w:pPr>
                </w:p>
              </w:tc>
              <w:tc>
                <w:tcPr>
                  <w:tcW w:w="2836" w:type="dxa"/>
                  <w:tcBorders>
                    <w:top w:val="single" w:sz="4" w:space="0" w:color="auto"/>
                    <w:left w:val="single" w:sz="4" w:space="0" w:color="auto"/>
                    <w:bottom w:val="single" w:sz="4" w:space="0" w:color="auto"/>
                    <w:right w:val="single" w:sz="4" w:space="0" w:color="auto"/>
                  </w:tcBorders>
                  <w:hideMark/>
                </w:tcPr>
                <w:p w14:paraId="1F1E03D5" w14:textId="77777777" w:rsidR="005C1DB5" w:rsidRPr="00FD6F87" w:rsidRDefault="005C1DB5" w:rsidP="00794079">
                  <w:pPr>
                    <w:rPr>
                      <w:rFonts w:ascii="Times New Roman" w:hAnsi="Times New Roman"/>
                      <w:sz w:val="24"/>
                      <w:szCs w:val="24"/>
                      <w:lang w:eastAsia="en-US"/>
                    </w:rPr>
                  </w:pPr>
                  <w:r w:rsidRPr="00FD6F87">
                    <w:rPr>
                      <w:rFonts w:ascii="Times New Roman" w:hAnsi="Times New Roman"/>
                      <w:sz w:val="24"/>
                      <w:szCs w:val="24"/>
                      <w:shd w:val="clear" w:color="auto" w:fill="FFFFFF"/>
                      <w:lang w:eastAsia="en-US"/>
                    </w:rPr>
                    <w:t>Наличие оружия у сотрудников мобильной группы</w:t>
                  </w:r>
                </w:p>
              </w:tc>
              <w:tc>
                <w:tcPr>
                  <w:tcW w:w="6518" w:type="dxa"/>
                  <w:tcBorders>
                    <w:top w:val="single" w:sz="4" w:space="0" w:color="auto"/>
                    <w:left w:val="single" w:sz="4" w:space="0" w:color="auto"/>
                    <w:bottom w:val="single" w:sz="4" w:space="0" w:color="auto"/>
                    <w:right w:val="single" w:sz="4" w:space="0" w:color="auto"/>
                  </w:tcBorders>
                  <w:hideMark/>
                </w:tcPr>
                <w:p w14:paraId="5D85BAE0" w14:textId="77777777" w:rsidR="005C1DB5" w:rsidRPr="00FD6F87" w:rsidRDefault="005C1DB5" w:rsidP="00794079">
                  <w:pPr>
                    <w:jc w:val="center"/>
                    <w:rPr>
                      <w:rFonts w:ascii="Times New Roman" w:hAnsi="Times New Roman"/>
                      <w:sz w:val="24"/>
                      <w:szCs w:val="24"/>
                      <w:lang w:eastAsia="en-US"/>
                    </w:rPr>
                  </w:pPr>
                  <w:r w:rsidRPr="00FD6F87">
                    <w:rPr>
                      <w:rFonts w:ascii="Times New Roman" w:hAnsi="Times New Roman"/>
                      <w:sz w:val="24"/>
                      <w:szCs w:val="24"/>
                      <w:lang w:eastAsia="en-US"/>
                    </w:rPr>
                    <w:t>Нет</w:t>
                  </w:r>
                </w:p>
              </w:tc>
              <w:tc>
                <w:tcPr>
                  <w:tcW w:w="3686" w:type="dxa"/>
                  <w:tcBorders>
                    <w:top w:val="single" w:sz="4" w:space="0" w:color="auto"/>
                    <w:left w:val="single" w:sz="4" w:space="0" w:color="auto"/>
                    <w:bottom w:val="single" w:sz="4" w:space="0" w:color="auto"/>
                    <w:right w:val="single" w:sz="4" w:space="0" w:color="auto"/>
                  </w:tcBorders>
                  <w:hideMark/>
                </w:tcPr>
                <w:p w14:paraId="6E5EFB90" w14:textId="77777777" w:rsidR="005C1DB5" w:rsidRPr="00FD6F87" w:rsidRDefault="005C1DB5" w:rsidP="00794079">
                  <w:pPr>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КТРУ 80.10.12.000-00000002</w:t>
                  </w:r>
                </w:p>
              </w:tc>
            </w:tr>
            <w:tr w:rsidR="005C1DB5" w:rsidRPr="00FD6F87" w14:paraId="4C4FA77B" w14:textId="77777777" w:rsidTr="00D12F20">
              <w:trPr>
                <w:trHeight w:val="77"/>
              </w:trPr>
              <w:tc>
                <w:tcPr>
                  <w:tcW w:w="2582" w:type="dxa"/>
                  <w:vMerge/>
                  <w:tcBorders>
                    <w:top w:val="single" w:sz="4" w:space="0" w:color="auto"/>
                    <w:left w:val="single" w:sz="4" w:space="0" w:color="auto"/>
                    <w:bottom w:val="single" w:sz="4" w:space="0" w:color="auto"/>
                    <w:right w:val="single" w:sz="4" w:space="0" w:color="auto"/>
                  </w:tcBorders>
                  <w:vAlign w:val="center"/>
                  <w:hideMark/>
                </w:tcPr>
                <w:p w14:paraId="2456DE77" w14:textId="77777777" w:rsidR="005C1DB5" w:rsidRPr="00FD6F87" w:rsidRDefault="005C1DB5" w:rsidP="00794079">
                  <w:pPr>
                    <w:rPr>
                      <w:rFonts w:ascii="Times New Roman" w:eastAsiaTheme="minorHAnsi" w:hAnsi="Times New Roman"/>
                      <w:sz w:val="24"/>
                      <w:szCs w:val="24"/>
                      <w:lang w:eastAsia="en-US"/>
                    </w:rPr>
                  </w:pPr>
                </w:p>
              </w:tc>
              <w:tc>
                <w:tcPr>
                  <w:tcW w:w="13040" w:type="dxa"/>
                  <w:gridSpan w:val="3"/>
                  <w:tcBorders>
                    <w:top w:val="single" w:sz="4" w:space="0" w:color="auto"/>
                    <w:left w:val="single" w:sz="4" w:space="0" w:color="auto"/>
                    <w:bottom w:val="single" w:sz="4" w:space="0" w:color="auto"/>
                    <w:right w:val="single" w:sz="4" w:space="0" w:color="auto"/>
                  </w:tcBorders>
                </w:tcPr>
                <w:p w14:paraId="33A14137" w14:textId="77777777" w:rsidR="005C1DB5" w:rsidRPr="00FD6F87" w:rsidRDefault="005C1DB5" w:rsidP="00794079">
                  <w:pPr>
                    <w:jc w:val="both"/>
                    <w:rPr>
                      <w:rFonts w:ascii="Times New Roman" w:eastAsiaTheme="minorHAnsi" w:hAnsi="Times New Roman"/>
                      <w:sz w:val="24"/>
                      <w:szCs w:val="24"/>
                      <w:lang w:eastAsia="en-US"/>
                    </w:rPr>
                  </w:pPr>
                </w:p>
              </w:tc>
            </w:tr>
          </w:tbl>
          <w:p w14:paraId="26D904FC" w14:textId="77777777" w:rsidR="005C1DB5" w:rsidRPr="00FD6F87" w:rsidRDefault="005C1DB5" w:rsidP="00794079">
            <w:pPr>
              <w:tabs>
                <w:tab w:val="left" w:pos="8266"/>
              </w:tabs>
              <w:spacing w:after="0" w:line="240" w:lineRule="auto"/>
              <w:ind w:right="146"/>
              <w:rPr>
                <w:rFonts w:ascii="Times New Roman" w:eastAsiaTheme="minorHAnsi" w:hAnsi="Times New Roman"/>
                <w:sz w:val="24"/>
                <w:szCs w:val="24"/>
                <w:lang w:eastAsia="en-US"/>
              </w:rPr>
            </w:pPr>
          </w:p>
        </w:tc>
      </w:tr>
    </w:tbl>
    <w:p w14:paraId="2F060F9C" w14:textId="77777777" w:rsidR="00066126" w:rsidRPr="00FD6F87" w:rsidRDefault="00066126" w:rsidP="00794079">
      <w:pPr>
        <w:widowControl w:val="0"/>
        <w:autoSpaceDE w:val="0"/>
        <w:autoSpaceDN w:val="0"/>
        <w:spacing w:after="0" w:line="240" w:lineRule="auto"/>
        <w:outlineLvl w:val="1"/>
        <w:rPr>
          <w:rFonts w:ascii="Times New Roman" w:hAnsi="Times New Roman"/>
          <w:sz w:val="24"/>
          <w:szCs w:val="24"/>
        </w:rPr>
      </w:pPr>
    </w:p>
    <w:p w14:paraId="1691AC9D" w14:textId="2A264D72" w:rsidR="00794079" w:rsidRDefault="00632FB5" w:rsidP="00632FB5">
      <w:pPr>
        <w:widowControl w:val="0"/>
        <w:autoSpaceDE w:val="0"/>
        <w:autoSpaceDN w:val="0"/>
        <w:spacing w:after="0" w:line="240" w:lineRule="auto"/>
        <w:jc w:val="both"/>
        <w:outlineLvl w:val="1"/>
        <w:rPr>
          <w:rFonts w:ascii="Times New Roman" w:hAnsi="Times New Roman"/>
          <w:sz w:val="24"/>
          <w:szCs w:val="24"/>
        </w:rPr>
      </w:pPr>
      <w:r w:rsidRPr="00FD6F87">
        <w:rPr>
          <w:rFonts w:ascii="Times New Roman" w:hAnsi="Times New Roman"/>
          <w:sz w:val="24"/>
          <w:szCs w:val="24"/>
        </w:rPr>
        <w:t>4. ТРЕБОВАНИЯ К ОКАЗАНИЮ УСЛУГ</w:t>
      </w:r>
    </w:p>
    <w:p w14:paraId="6C6B6FA6" w14:textId="77777777" w:rsidR="00DE5168" w:rsidRPr="00734FD1" w:rsidRDefault="00DE5168" w:rsidP="00DE5168">
      <w:pPr>
        <w:keepNext/>
        <w:keepLines/>
        <w:widowControl w:val="0"/>
        <w:suppressAutoHyphens/>
        <w:spacing w:after="0" w:line="240" w:lineRule="auto"/>
        <w:ind w:firstLine="1134"/>
        <w:jc w:val="both"/>
        <w:rPr>
          <w:rFonts w:ascii="Times New Roman" w:hAnsi="Times New Roman"/>
        </w:rPr>
      </w:pPr>
      <w:r w:rsidRPr="00734FD1">
        <w:rPr>
          <w:rFonts w:ascii="Times New Roman" w:hAnsi="Times New Roman"/>
        </w:rPr>
        <w:t>4.1. Общие требования к оказанию услуг:</w:t>
      </w:r>
    </w:p>
    <w:p w14:paraId="5F3AC383" w14:textId="77777777" w:rsidR="00DE5168" w:rsidRPr="00FD6F87" w:rsidRDefault="00DE5168" w:rsidP="00632FB5">
      <w:pPr>
        <w:widowControl w:val="0"/>
        <w:autoSpaceDE w:val="0"/>
        <w:autoSpaceDN w:val="0"/>
        <w:spacing w:after="0" w:line="240" w:lineRule="auto"/>
        <w:jc w:val="both"/>
        <w:outlineLvl w:val="1"/>
        <w:rPr>
          <w:rFonts w:ascii="Times New Roman" w:hAnsi="Times New Roman"/>
          <w:sz w:val="24"/>
          <w:szCs w:val="24"/>
        </w:rPr>
      </w:pPr>
    </w:p>
    <w:p w14:paraId="46F8D65A"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lastRenderedPageBreak/>
        <w:t>Под охраной объекта понимается комплекс специальных мероприятий, направленных на охрану объекта и имущества Заказчика, недопущению проникновения на объекты охраны посторонних лиц, своевременное реагирование на чрезвычайные происшествия и оповещение работников соответствующих служб в соответствии с законом Российской Федерации от 11.03.1992 № 2487-1 «О частной детективной и охранной деятельности в Российской Федерации».</w:t>
      </w:r>
    </w:p>
    <w:p w14:paraId="53440C11" w14:textId="77777777" w:rsidR="00832DEE" w:rsidRPr="00FD6F87" w:rsidRDefault="00832DEE" w:rsidP="00832DEE">
      <w:pPr>
        <w:keepNext/>
        <w:keepLines/>
        <w:tabs>
          <w:tab w:val="left" w:pos="3345"/>
          <w:tab w:val="center" w:pos="4770"/>
        </w:tabs>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Под объектом образования (далее объект) понимается</w:t>
      </w:r>
      <w:r w:rsidRPr="00FD6F87">
        <w:rPr>
          <w:rFonts w:ascii="Times New Roman" w:eastAsiaTheme="minorHAnsi" w:hAnsi="Times New Roman"/>
          <w:bCs/>
          <w:sz w:val="24"/>
          <w:szCs w:val="24"/>
          <w:lang w:eastAsia="en-US"/>
        </w:rPr>
        <w:t xml:space="preserve"> </w:t>
      </w:r>
      <w:r w:rsidRPr="00FD6F87">
        <w:rPr>
          <w:rFonts w:ascii="Times New Roman" w:eastAsiaTheme="minorHAnsi" w:hAnsi="Times New Roman"/>
          <w:sz w:val="24"/>
          <w:szCs w:val="24"/>
          <w:lang w:eastAsia="en-US"/>
        </w:rPr>
        <w:t>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являющиеся правообладателями объектов (территорий) в соответствии с Национальным стандартом РФ ГОСТ Р 58485-2019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14:paraId="748FCC0D" w14:textId="77777777" w:rsidR="00832DEE" w:rsidRPr="00FD6F87" w:rsidRDefault="00832DEE" w:rsidP="00832DEE">
      <w:pPr>
        <w:keepNext/>
        <w:keepLines/>
        <w:tabs>
          <w:tab w:val="left" w:pos="3345"/>
          <w:tab w:val="center" w:pos="4770"/>
        </w:tabs>
        <w:spacing w:after="0" w:line="240" w:lineRule="auto"/>
        <w:ind w:left="284" w:firstLine="851"/>
        <w:jc w:val="both"/>
        <w:rPr>
          <w:rFonts w:ascii="Times New Roman" w:eastAsiaTheme="minorHAnsi" w:hAnsi="Times New Roman"/>
          <w:color w:val="000000" w:themeColor="text1"/>
          <w:sz w:val="24"/>
          <w:szCs w:val="24"/>
          <w:lang w:eastAsia="en-US"/>
        </w:rPr>
      </w:pPr>
      <w:r w:rsidRPr="00FD6F87">
        <w:rPr>
          <w:rFonts w:ascii="Times New Roman" w:eastAsiaTheme="minorHAnsi" w:hAnsi="Times New Roman"/>
          <w:color w:val="000000" w:themeColor="text1"/>
          <w:sz w:val="24"/>
          <w:szCs w:val="24"/>
          <w:lang w:eastAsia="en-US"/>
        </w:rPr>
        <w:t>Должностная Инструкция по организации пропускного и внутриобъектового режимов на охраняемом объекте разрабатывается Исполнителем и согласовывается Заказчиком.</w:t>
      </w:r>
    </w:p>
    <w:p w14:paraId="4B9413CB"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color w:val="000000" w:themeColor="text1"/>
          <w:sz w:val="24"/>
          <w:szCs w:val="24"/>
          <w:lang w:eastAsia="en-US"/>
        </w:rPr>
        <w:t>Перед началом оказания охранных услуг и по окончании оказания охранных услуг  по каждому этапу начальнику охраны (объекта, участка</w:t>
      </w:r>
      <w:r w:rsidRPr="00FD6F87">
        <w:rPr>
          <w:rFonts w:ascii="Times New Roman" w:eastAsiaTheme="minorHAnsi" w:hAnsi="Times New Roman"/>
          <w:sz w:val="24"/>
          <w:szCs w:val="24"/>
          <w:lang w:eastAsia="en-US"/>
        </w:rPr>
        <w:t>) либо руководителю охранной организации совместно с руководителем образовательной организации, либо уполномоченным им должностным лицом, отвечающим за вопросы безопасности и антитеррористической защищенности, осуществить обследование объекта.</w:t>
      </w:r>
    </w:p>
    <w:p w14:paraId="0AC8435E" w14:textId="77777777" w:rsidR="00832DEE" w:rsidRPr="00FD6F87" w:rsidRDefault="00832DEE" w:rsidP="00832DEE">
      <w:pPr>
        <w:tabs>
          <w:tab w:val="left" w:pos="720"/>
          <w:tab w:val="left" w:pos="1440"/>
        </w:tabs>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По итогам обследования должен быть составлен акт обследования объекта, который подписывается руководителями или иными уполномоченными должностными лицами охранной и образовательной организации.</w:t>
      </w:r>
    </w:p>
    <w:p w14:paraId="3FCD20D9" w14:textId="77777777" w:rsidR="00832DEE" w:rsidRPr="00FD6F87" w:rsidRDefault="00832DEE" w:rsidP="00832DEE">
      <w:pPr>
        <w:spacing w:after="0" w:line="240" w:lineRule="auto"/>
        <w:ind w:left="284" w:firstLine="851"/>
        <w:jc w:val="both"/>
        <w:rPr>
          <w:rFonts w:ascii="Times New Roman" w:hAnsi="Times New Roman"/>
          <w:sz w:val="24"/>
          <w:szCs w:val="24"/>
          <w:lang w:eastAsia="en-US"/>
        </w:rPr>
      </w:pPr>
      <w:r w:rsidRPr="00FD6F87">
        <w:rPr>
          <w:rFonts w:ascii="Times New Roman" w:eastAsiaTheme="minorHAnsi" w:hAnsi="Times New Roman"/>
          <w:sz w:val="24"/>
          <w:szCs w:val="24"/>
          <w:lang w:eastAsia="en-US"/>
        </w:rPr>
        <w:t xml:space="preserve">Объекты оборудованы  системами: видеонаблюдения, системой передачи тревожных сообщений и пожарной сигнализации. </w:t>
      </w:r>
    </w:p>
    <w:p w14:paraId="3B720B69" w14:textId="77777777" w:rsidR="00832DEE" w:rsidRPr="00FD6F87" w:rsidRDefault="00832DEE" w:rsidP="00832DEE">
      <w:pPr>
        <w:spacing w:after="0" w:line="240" w:lineRule="auto"/>
        <w:ind w:left="284" w:firstLine="851"/>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4.2. Требования к результатам услуг:</w:t>
      </w:r>
    </w:p>
    <w:p w14:paraId="212C882C"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xml:space="preserve">- безопасность объекта, посетителей (детей - участников образовательного процесса) и сотрудников организации Заказчика, находящихся на территории объекта;  </w:t>
      </w:r>
    </w:p>
    <w:p w14:paraId="4470CF55"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сохранность товарно-материальных ценностей Заказчика;</w:t>
      </w:r>
    </w:p>
    <w:p w14:paraId="36CED76E"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соблюдение установленных правил техники безопасности, производственной санитарии и пожарной безопасности на объектах;</w:t>
      </w:r>
    </w:p>
    <w:p w14:paraId="382B71DA"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взаимодействие с силовыми структурами органов государственной власти, со службой ГО и ЧС в вопросах устранения последствий чрезвычайных происшествий и нештатных ситуаций;</w:t>
      </w:r>
    </w:p>
    <w:p w14:paraId="75BB7855"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обеспечение антитеррористической защиты в условиях учебного и производственного процессов и внешкольных массовых мероприятий.</w:t>
      </w:r>
    </w:p>
    <w:p w14:paraId="3404414D" w14:textId="77777777" w:rsidR="00832DEE" w:rsidRPr="00FD6F87" w:rsidRDefault="00832DEE" w:rsidP="00832DEE">
      <w:pPr>
        <w:spacing w:after="0" w:line="240" w:lineRule="auto"/>
        <w:ind w:left="284" w:firstLine="851"/>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4.3. Требования к разрешительной и сопроводительной документации при оказании услуг:</w:t>
      </w:r>
    </w:p>
    <w:p w14:paraId="2249FA85"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работники охранной организации, исполняющие обязанности охранников образовательной организации (работников по обеспечению охраны образовательных организаций) и выполняющие охранные функции на объектах образования, а также начальники охраны таких объектов или участков должны иметь документ, подтверждающий прохождение дополнительной подготовки и (или)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(при их наличии);</w:t>
      </w:r>
    </w:p>
    <w:p w14:paraId="0B1C881A"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наличие разрешений на использование технических средств связи, используемых при оказании услуг, если в соответствии с законодательством Российской Федерации требуются такие разрешения;</w:t>
      </w:r>
    </w:p>
    <w:p w14:paraId="609E015E" w14:textId="77777777" w:rsidR="00832DEE" w:rsidRPr="00FD6F87" w:rsidRDefault="00832DEE" w:rsidP="00832DEE">
      <w:pPr>
        <w:spacing w:after="0" w:line="240" w:lineRule="auto"/>
        <w:ind w:left="284" w:firstLine="851"/>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lastRenderedPageBreak/>
        <w:t>4.4. Требования к внешнему виду и техническому оснащению сотрудников  и постов охраны:</w:t>
      </w:r>
    </w:p>
    <w:p w14:paraId="28A76EA2"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исполнитель должен обеспечить личный состав охраны формой одежды. Форменная одежда сотрудников должна иметь отличительные знаки позволяющие определить принадлежность работников к охранной организации;</w:t>
      </w:r>
    </w:p>
    <w:p w14:paraId="3A4BFD84"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охранник должен быть обеспечен электрическими фонарями,  мобильной связью;</w:t>
      </w:r>
    </w:p>
    <w:p w14:paraId="1049816E"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На посту охраны должны быть:</w:t>
      </w:r>
    </w:p>
    <w:p w14:paraId="6EF70F95" w14:textId="77777777" w:rsidR="00832DEE" w:rsidRPr="00FD6F87" w:rsidRDefault="00832DEE" w:rsidP="00832DEE">
      <w:pPr>
        <w:shd w:val="clear" w:color="auto" w:fill="FFFFFF"/>
        <w:spacing w:after="0" w:line="240" w:lineRule="auto"/>
        <w:ind w:left="1134" w:firstLine="1"/>
        <w:textAlignment w:val="baseline"/>
        <w:rPr>
          <w:rFonts w:ascii="Times New Roman" w:hAnsi="Times New Roman"/>
          <w:spacing w:val="2"/>
          <w:sz w:val="24"/>
          <w:szCs w:val="24"/>
          <w:lang w:eastAsia="en-US"/>
        </w:rPr>
      </w:pPr>
      <w:r w:rsidRPr="00FD6F87">
        <w:rPr>
          <w:rFonts w:ascii="Times New Roman" w:hAnsi="Times New Roman"/>
          <w:spacing w:val="2"/>
          <w:sz w:val="24"/>
          <w:szCs w:val="24"/>
          <w:lang w:eastAsia="en-US"/>
        </w:rPr>
        <w:t>- правила внутреннего распорядка;</w:t>
      </w:r>
      <w:r w:rsidRPr="00FD6F87">
        <w:rPr>
          <w:rFonts w:ascii="Times New Roman" w:hAnsi="Times New Roman"/>
          <w:spacing w:val="2"/>
          <w:sz w:val="24"/>
          <w:szCs w:val="24"/>
          <w:lang w:eastAsia="en-US"/>
        </w:rPr>
        <w:br/>
        <w:t>- расписание учебных занятий (распорядок дня);</w:t>
      </w:r>
      <w:r w:rsidRPr="00FD6F87">
        <w:rPr>
          <w:rFonts w:ascii="Times New Roman" w:hAnsi="Times New Roman"/>
          <w:spacing w:val="2"/>
          <w:sz w:val="24"/>
          <w:szCs w:val="24"/>
          <w:lang w:eastAsia="en-US"/>
        </w:rPr>
        <w:br/>
        <w:t>- график работы дежурных администраторов;</w:t>
      </w:r>
    </w:p>
    <w:p w14:paraId="171DB0EE" w14:textId="77777777" w:rsidR="00832DEE" w:rsidRPr="00FD6F87" w:rsidRDefault="00832DEE" w:rsidP="00832DEE">
      <w:pPr>
        <w:shd w:val="clear" w:color="auto" w:fill="FFFFFF"/>
        <w:spacing w:after="0" w:line="240" w:lineRule="auto"/>
        <w:ind w:left="1134" w:firstLine="1"/>
        <w:textAlignment w:val="baseline"/>
        <w:rPr>
          <w:rFonts w:ascii="Times New Roman" w:hAnsi="Times New Roman"/>
          <w:spacing w:val="2"/>
          <w:sz w:val="24"/>
          <w:szCs w:val="24"/>
          <w:lang w:eastAsia="en-US"/>
        </w:rPr>
      </w:pPr>
      <w:r w:rsidRPr="00FD6F87">
        <w:rPr>
          <w:rFonts w:ascii="Times New Roman" w:hAnsi="Times New Roman"/>
          <w:spacing w:val="2"/>
          <w:sz w:val="24"/>
          <w:szCs w:val="24"/>
          <w:lang w:eastAsia="en-US"/>
        </w:rPr>
        <w:t>- список должностных лиц и сотрудников, имеющих право круглосуточного посещения образовательной организации;</w:t>
      </w:r>
      <w:r w:rsidRPr="00FD6F87">
        <w:rPr>
          <w:rFonts w:ascii="Times New Roman" w:hAnsi="Times New Roman"/>
          <w:spacing w:val="2"/>
          <w:sz w:val="24"/>
          <w:szCs w:val="24"/>
          <w:lang w:eastAsia="en-US"/>
        </w:rPr>
        <w:br/>
        <w:t>- расписание занятий кружков (секций);</w:t>
      </w:r>
      <w:r w:rsidRPr="00FD6F87">
        <w:rPr>
          <w:rFonts w:ascii="Times New Roman" w:hAnsi="Times New Roman"/>
          <w:spacing w:val="2"/>
          <w:sz w:val="24"/>
          <w:szCs w:val="24"/>
          <w:lang w:eastAsia="en-US"/>
        </w:rPr>
        <w:br/>
        <w:t>- инструкция по пожарной безопасности;</w:t>
      </w:r>
      <w:r w:rsidRPr="00FD6F87">
        <w:rPr>
          <w:rFonts w:ascii="Times New Roman" w:hAnsi="Times New Roman"/>
          <w:spacing w:val="2"/>
          <w:sz w:val="24"/>
          <w:szCs w:val="24"/>
          <w:lang w:eastAsia="en-US"/>
        </w:rPr>
        <w:br/>
        <w:t>- инструкция о порядке действий в чрезвычайных ситуациях;</w:t>
      </w:r>
      <w:r w:rsidRPr="00FD6F87">
        <w:rPr>
          <w:rFonts w:ascii="Times New Roman" w:hAnsi="Times New Roman"/>
          <w:spacing w:val="2"/>
          <w:sz w:val="24"/>
          <w:szCs w:val="24"/>
          <w:lang w:eastAsia="en-US"/>
        </w:rPr>
        <w:br/>
        <w:t>- инструкция о порядке сдачи и вскрытия помещений, сдаваемых под охрану;</w:t>
      </w:r>
    </w:p>
    <w:p w14:paraId="69196038" w14:textId="77777777" w:rsidR="00832DEE" w:rsidRPr="00FD6F87" w:rsidRDefault="00832DEE" w:rsidP="00832DEE">
      <w:pPr>
        <w:shd w:val="clear" w:color="auto" w:fill="FFFFFF"/>
        <w:spacing w:after="0" w:line="240" w:lineRule="auto"/>
        <w:ind w:left="1134"/>
        <w:textAlignment w:val="baseline"/>
        <w:rPr>
          <w:rFonts w:ascii="Times New Roman" w:hAnsi="Times New Roman"/>
          <w:sz w:val="24"/>
          <w:szCs w:val="24"/>
          <w:lang w:eastAsia="en-US"/>
        </w:rPr>
      </w:pPr>
      <w:r w:rsidRPr="00FD6F87">
        <w:rPr>
          <w:rFonts w:ascii="Times New Roman" w:hAnsi="Times New Roman"/>
          <w:spacing w:val="2"/>
          <w:sz w:val="24"/>
          <w:szCs w:val="24"/>
          <w:lang w:eastAsia="en-US"/>
        </w:rPr>
        <w:t>-</w:t>
      </w:r>
      <w:r w:rsidRPr="00FD6F87">
        <w:rPr>
          <w:rFonts w:ascii="Times New Roman" w:hAnsi="Times New Roman"/>
          <w:color w:val="000000" w:themeColor="text1"/>
          <w:sz w:val="24"/>
          <w:szCs w:val="24"/>
          <w:lang w:eastAsia="en-US"/>
        </w:rPr>
        <w:t xml:space="preserve"> должностная Инструкция по организации пропускного и внутриобъектового режимов</w:t>
      </w:r>
      <w:r w:rsidRPr="00FD6F87">
        <w:rPr>
          <w:rFonts w:ascii="Times New Roman" w:hAnsi="Times New Roman"/>
          <w:spacing w:val="2"/>
          <w:sz w:val="24"/>
          <w:szCs w:val="24"/>
          <w:lang w:eastAsia="en-US"/>
        </w:rPr>
        <w:t>;</w:t>
      </w:r>
      <w:r w:rsidRPr="00FD6F87">
        <w:rPr>
          <w:rFonts w:ascii="Times New Roman" w:hAnsi="Times New Roman"/>
          <w:spacing w:val="2"/>
          <w:sz w:val="24"/>
          <w:szCs w:val="24"/>
          <w:lang w:eastAsia="en-US"/>
        </w:rPr>
        <w:br/>
        <w:t>- инструкция о порядке сдачи материальных ценностей, сдаваемых под охрану.</w:t>
      </w:r>
      <w:r w:rsidRPr="00FD6F87">
        <w:rPr>
          <w:rFonts w:ascii="Times New Roman" w:hAnsi="Times New Roman"/>
          <w:spacing w:val="2"/>
          <w:sz w:val="24"/>
          <w:szCs w:val="24"/>
          <w:lang w:eastAsia="en-US"/>
        </w:rPr>
        <w:br/>
      </w:r>
      <w:r w:rsidRPr="00FD6F87">
        <w:rPr>
          <w:rFonts w:ascii="Times New Roman" w:hAnsi="Times New Roman"/>
          <w:sz w:val="24"/>
          <w:szCs w:val="24"/>
          <w:lang w:eastAsia="en-US"/>
        </w:rPr>
        <w:t>Исполнитель должен знать:</w:t>
      </w:r>
    </w:p>
    <w:p w14:paraId="0D8D224F"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законодательные и иные нормативные правовые акты, регламентирующие вопросы охраны объектов;</w:t>
      </w:r>
    </w:p>
    <w:p w14:paraId="7A69DBA1"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дислокацию ближайших подразделений органов внутренних дел, нарядов полиции, представителей общественных формирований по охране правопорядка и систему связи с ними, места расположения территориальных органов МЧС России и медицинских учреждений;</w:t>
      </w:r>
    </w:p>
    <w:p w14:paraId="4A1BB2C3"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порядок и тактику действий при возникновении чрезвычайных обстоятельств и иных нештатных ситуаций;</w:t>
      </w:r>
    </w:p>
    <w:p w14:paraId="23A5C5AC"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назначение технических средств охраны (систем: видеонаблюдения, системы передачи тревожных сообщений и пожарной сигнализации) и других средств безопасности на объекте Заказчика и порядок их использования;</w:t>
      </w:r>
    </w:p>
    <w:p w14:paraId="299D215E"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правила пожарной и электробезопасности, охраны труда.</w:t>
      </w:r>
    </w:p>
    <w:p w14:paraId="0C15CA60"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Исполнитель обязан:</w:t>
      </w:r>
    </w:p>
    <w:p w14:paraId="3B017355" w14:textId="77777777" w:rsidR="00832DEE" w:rsidRPr="00FD6F87" w:rsidRDefault="00832DEE" w:rsidP="00832DEE">
      <w:pPr>
        <w:widowControl w:val="0"/>
        <w:autoSpaceDE w:val="0"/>
        <w:autoSpaceDN w:val="0"/>
        <w:spacing w:after="0" w:line="240" w:lineRule="auto"/>
        <w:ind w:left="284" w:firstLine="851"/>
        <w:jc w:val="both"/>
        <w:rPr>
          <w:rFonts w:ascii="Times New Roman" w:hAnsi="Times New Roman"/>
          <w:sz w:val="24"/>
          <w:szCs w:val="24"/>
          <w:lang w:eastAsia="en-US"/>
        </w:rPr>
      </w:pPr>
      <w:r w:rsidRPr="00FD6F87">
        <w:rPr>
          <w:rFonts w:ascii="Times New Roman" w:hAnsi="Times New Roman"/>
          <w:sz w:val="24"/>
          <w:szCs w:val="24"/>
          <w:lang w:eastAsia="en-US"/>
        </w:rPr>
        <w:t xml:space="preserve">- 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24" w:history="1">
        <w:r w:rsidRPr="00FD6F87">
          <w:rPr>
            <w:rStyle w:val="a3"/>
            <w:rFonts w:ascii="Times New Roman" w:hAnsi="Times New Roman"/>
            <w:color w:val="auto"/>
            <w:sz w:val="24"/>
            <w:szCs w:val="24"/>
            <w:u w:val="none"/>
            <w:lang w:eastAsia="en-US"/>
          </w:rPr>
          <w:t>части 3 статьи 3</w:t>
        </w:r>
      </w:hyperlink>
      <w:r w:rsidRPr="00FD6F87">
        <w:rPr>
          <w:rFonts w:ascii="Times New Roman" w:hAnsi="Times New Roman"/>
          <w:sz w:val="24"/>
          <w:szCs w:val="24"/>
          <w:lang w:eastAsia="en-US"/>
        </w:rPr>
        <w:t xml:space="preserve"> Закона Российской Федерации от 11 марта 1992 года № 2487-1 «О частной детективной и охранной деятельности в Российской Федерации» (далее - Объект), с указанием сведений по каждому работнику, подтверждающих его право замещать указанную должность и исполнять функциональные обязанности в соответствии с Техническим заданием (далее - Список). Количество работников в Списке должно обеспечивать оказание услуг в объеме, установленном Техническим заданием, с учетом требований </w:t>
      </w:r>
      <w:hyperlink r:id="rId25" w:history="1">
        <w:r w:rsidRPr="00FD6F87">
          <w:rPr>
            <w:rStyle w:val="a3"/>
            <w:rFonts w:ascii="Times New Roman" w:hAnsi="Times New Roman"/>
            <w:color w:val="auto"/>
            <w:sz w:val="24"/>
            <w:szCs w:val="24"/>
            <w:u w:val="none"/>
            <w:lang w:eastAsia="en-US"/>
          </w:rPr>
          <w:t>статьи 91</w:t>
        </w:r>
      </w:hyperlink>
      <w:r w:rsidRPr="00FD6F87">
        <w:rPr>
          <w:rFonts w:ascii="Times New Roman" w:hAnsi="Times New Roman"/>
          <w:sz w:val="24"/>
          <w:szCs w:val="24"/>
          <w:lang w:eastAsia="en-US"/>
        </w:rPr>
        <w:t xml:space="preserve"> Трудового кодекса Российской Федерации. 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14:paraId="41B24F08" w14:textId="77777777" w:rsidR="00832DEE" w:rsidRPr="00FD6F87" w:rsidRDefault="00832DEE" w:rsidP="00832DEE">
      <w:pPr>
        <w:widowControl w:val="0"/>
        <w:autoSpaceDE w:val="0"/>
        <w:autoSpaceDN w:val="0"/>
        <w:spacing w:after="0" w:line="240" w:lineRule="auto"/>
        <w:ind w:left="284" w:firstLine="851"/>
        <w:jc w:val="both"/>
        <w:rPr>
          <w:rFonts w:ascii="Times New Roman" w:hAnsi="Times New Roman"/>
          <w:sz w:val="24"/>
          <w:szCs w:val="24"/>
        </w:rPr>
      </w:pPr>
      <w:r w:rsidRPr="00FD6F87">
        <w:rPr>
          <w:rFonts w:ascii="Times New Roman" w:hAnsi="Times New Roman"/>
          <w:sz w:val="24"/>
          <w:szCs w:val="24"/>
          <w:lang w:eastAsia="en-US"/>
        </w:rPr>
        <w:t xml:space="preserve">- 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6" w:history="1">
        <w:r w:rsidRPr="00FD6F87">
          <w:rPr>
            <w:rStyle w:val="a3"/>
            <w:rFonts w:ascii="Times New Roman" w:hAnsi="Times New Roman"/>
            <w:color w:val="auto"/>
            <w:sz w:val="24"/>
            <w:szCs w:val="24"/>
            <w:u w:val="none"/>
            <w:lang w:eastAsia="en-US"/>
          </w:rPr>
          <w:t>частью первой статьи 11.1</w:t>
        </w:r>
      </w:hyperlink>
      <w:r w:rsidRPr="00FD6F87">
        <w:rPr>
          <w:rFonts w:ascii="Times New Roman" w:hAnsi="Times New Roman"/>
          <w:sz w:val="24"/>
          <w:szCs w:val="24"/>
          <w:lang w:eastAsia="en-US"/>
        </w:rPr>
        <w:t xml:space="preserve">, </w:t>
      </w:r>
      <w:hyperlink r:id="rId27" w:history="1">
        <w:r w:rsidRPr="00FD6F87">
          <w:rPr>
            <w:rStyle w:val="a3"/>
            <w:rFonts w:ascii="Times New Roman" w:hAnsi="Times New Roman"/>
            <w:color w:val="auto"/>
            <w:sz w:val="24"/>
            <w:szCs w:val="24"/>
            <w:u w:val="none"/>
            <w:lang w:eastAsia="en-US"/>
          </w:rPr>
          <w:t>частью седьмой статьи 12</w:t>
        </w:r>
      </w:hyperlink>
      <w:r w:rsidRPr="00FD6F87">
        <w:rPr>
          <w:rFonts w:ascii="Times New Roman" w:hAnsi="Times New Roman"/>
          <w:sz w:val="24"/>
          <w:szCs w:val="24"/>
          <w:lang w:eastAsia="en-US"/>
        </w:rPr>
        <w:t xml:space="preserve"> Закона Российской Федерации от 11 марта 1992 года № 2487-1 «О частной детективной и охранной деятельности в Российской Федерации».</w:t>
      </w:r>
      <w:r w:rsidRPr="00FD6F87">
        <w:rPr>
          <w:rFonts w:ascii="Times New Roman" w:hAnsi="Times New Roman"/>
          <w:sz w:val="24"/>
          <w:szCs w:val="24"/>
        </w:rPr>
        <w:t xml:space="preserve"> </w:t>
      </w:r>
    </w:p>
    <w:p w14:paraId="708EC6DC" w14:textId="77777777" w:rsidR="00832DEE" w:rsidRPr="00FD6F87" w:rsidRDefault="00832DEE" w:rsidP="00832DEE">
      <w:pPr>
        <w:widowControl w:val="0"/>
        <w:autoSpaceDE w:val="0"/>
        <w:autoSpaceDN w:val="0"/>
        <w:spacing w:after="0" w:line="240" w:lineRule="auto"/>
        <w:ind w:left="284" w:firstLine="851"/>
        <w:jc w:val="both"/>
        <w:rPr>
          <w:rFonts w:ascii="Times New Roman" w:hAnsi="Times New Roman"/>
          <w:sz w:val="24"/>
          <w:szCs w:val="24"/>
        </w:rPr>
      </w:pPr>
      <w:r w:rsidRPr="00FD6F87">
        <w:rPr>
          <w:rFonts w:ascii="Times New Roman" w:hAnsi="Times New Roman"/>
          <w:sz w:val="24"/>
          <w:szCs w:val="24"/>
        </w:rPr>
        <w:t xml:space="preserve">Перечень документов: </w:t>
      </w:r>
    </w:p>
    <w:p w14:paraId="306FE7C6" w14:textId="77777777" w:rsidR="00832DEE" w:rsidRPr="00FD6F87" w:rsidRDefault="00832DEE" w:rsidP="00832DEE">
      <w:pPr>
        <w:widowControl w:val="0"/>
        <w:tabs>
          <w:tab w:val="left" w:pos="0"/>
        </w:tabs>
        <w:autoSpaceDE w:val="0"/>
        <w:autoSpaceDN w:val="0"/>
        <w:spacing w:after="0" w:line="240" w:lineRule="auto"/>
        <w:ind w:left="284" w:firstLine="851"/>
        <w:jc w:val="both"/>
        <w:rPr>
          <w:rFonts w:ascii="Times New Roman" w:eastAsia="Calibri" w:hAnsi="Times New Roman"/>
          <w:sz w:val="24"/>
          <w:szCs w:val="24"/>
        </w:rPr>
      </w:pPr>
      <w:r w:rsidRPr="00FD6F87">
        <w:rPr>
          <w:rFonts w:ascii="Times New Roman" w:eastAsia="Calibri" w:hAnsi="Times New Roman"/>
          <w:sz w:val="24"/>
          <w:szCs w:val="24"/>
        </w:rPr>
        <w:t>- список сотрудников, осуществляющих охрану на объекте;</w:t>
      </w:r>
    </w:p>
    <w:p w14:paraId="501B6887" w14:textId="77777777" w:rsidR="00832DEE" w:rsidRPr="00FD6F87" w:rsidRDefault="00832DEE" w:rsidP="00832DEE">
      <w:pPr>
        <w:widowControl w:val="0"/>
        <w:tabs>
          <w:tab w:val="left" w:pos="0"/>
        </w:tabs>
        <w:autoSpaceDE w:val="0"/>
        <w:autoSpaceDN w:val="0"/>
        <w:spacing w:after="0" w:line="240" w:lineRule="auto"/>
        <w:ind w:left="284" w:firstLine="851"/>
        <w:jc w:val="both"/>
        <w:rPr>
          <w:rFonts w:ascii="Times New Roman" w:eastAsia="Calibri" w:hAnsi="Times New Roman"/>
          <w:sz w:val="24"/>
          <w:szCs w:val="24"/>
        </w:rPr>
      </w:pPr>
      <w:r w:rsidRPr="00FD6F87">
        <w:rPr>
          <w:rFonts w:ascii="Times New Roman" w:eastAsia="Calibri" w:hAnsi="Times New Roman"/>
          <w:sz w:val="24"/>
          <w:szCs w:val="24"/>
        </w:rPr>
        <w:lastRenderedPageBreak/>
        <w:t>- трудовой договор, подтверждающий трудоустройство охранников, осуществляющих охрану на объекте (заверенная копия);</w:t>
      </w:r>
    </w:p>
    <w:p w14:paraId="4685D577" w14:textId="77777777" w:rsidR="00832DEE" w:rsidRPr="00FD6F87" w:rsidRDefault="00832DEE" w:rsidP="00832DEE">
      <w:pPr>
        <w:widowControl w:val="0"/>
        <w:tabs>
          <w:tab w:val="left" w:pos="0"/>
        </w:tabs>
        <w:autoSpaceDE w:val="0"/>
        <w:autoSpaceDN w:val="0"/>
        <w:spacing w:after="0" w:line="240" w:lineRule="auto"/>
        <w:ind w:left="284" w:firstLine="851"/>
        <w:jc w:val="both"/>
        <w:rPr>
          <w:rFonts w:ascii="Times New Roman" w:eastAsia="Calibri" w:hAnsi="Times New Roman"/>
          <w:color w:val="000000"/>
          <w:sz w:val="24"/>
          <w:szCs w:val="24"/>
        </w:rPr>
      </w:pPr>
      <w:r w:rsidRPr="00FD6F87">
        <w:rPr>
          <w:rFonts w:ascii="Times New Roman" w:hAnsi="Times New Roman"/>
          <w:color w:val="000000"/>
          <w:sz w:val="24"/>
          <w:szCs w:val="24"/>
        </w:rPr>
        <w:t xml:space="preserve">- удостоверение частного охранника и личная карточка охранника </w:t>
      </w:r>
      <w:r w:rsidRPr="00FD6F87">
        <w:rPr>
          <w:rFonts w:ascii="Times New Roman" w:eastAsia="Calibri" w:hAnsi="Times New Roman"/>
          <w:color w:val="000000"/>
          <w:sz w:val="24"/>
          <w:szCs w:val="24"/>
        </w:rPr>
        <w:t>(предоставляется в случае, если Исполнитель осуществляет охранную деятельность в соответствии с законом Российской Федерации от 11.03.1992 № 2487-1 «О частной детективной и охранной деятельности в Российской Федерации»);</w:t>
      </w:r>
    </w:p>
    <w:p w14:paraId="175B0894" w14:textId="77777777" w:rsidR="00832DEE" w:rsidRPr="00FD6F87" w:rsidRDefault="00832DEE" w:rsidP="00832DEE">
      <w:pPr>
        <w:widowControl w:val="0"/>
        <w:tabs>
          <w:tab w:val="left" w:pos="0"/>
        </w:tabs>
        <w:autoSpaceDE w:val="0"/>
        <w:autoSpaceDN w:val="0"/>
        <w:spacing w:after="0" w:line="240" w:lineRule="auto"/>
        <w:ind w:firstLine="709"/>
        <w:jc w:val="both"/>
        <w:rPr>
          <w:rFonts w:ascii="Times New Roman" w:eastAsia="Calibri" w:hAnsi="Times New Roman"/>
          <w:sz w:val="24"/>
          <w:szCs w:val="24"/>
        </w:rPr>
      </w:pPr>
      <w:r w:rsidRPr="00FD6F87">
        <w:rPr>
          <w:rFonts w:ascii="Times New Roman" w:eastAsia="Calibri" w:hAnsi="Times New Roman"/>
          <w:sz w:val="24"/>
          <w:szCs w:val="24"/>
        </w:rPr>
        <w:t>- медицинские документы, подтверждающие отсутствие противопоказаний к исполнению охранных функций.</w:t>
      </w:r>
    </w:p>
    <w:p w14:paraId="1A64E125"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shd w:val="clear" w:color="auto" w:fill="FFFFFF"/>
        </w:rPr>
        <w:t xml:space="preserve">- согласовать с Заказчиком </w:t>
      </w:r>
      <w:r w:rsidRPr="00FD6F87">
        <w:rPr>
          <w:rFonts w:ascii="Times New Roman" w:eastAsia="Calibri" w:hAnsi="Times New Roman"/>
          <w:sz w:val="24"/>
          <w:szCs w:val="24"/>
        </w:rPr>
        <w:t>не позднее 3 рабочих дней до даты начала оказания услуг график оказания услуг.</w:t>
      </w:r>
    </w:p>
    <w:p w14:paraId="2B1E17F1"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lang w:eastAsia="en-US"/>
        </w:rPr>
      </w:pPr>
      <w:r w:rsidRPr="00FD6F87">
        <w:rPr>
          <w:rFonts w:ascii="Times New Roman" w:hAnsi="Times New Roman"/>
          <w:sz w:val="24"/>
          <w:szCs w:val="24"/>
          <w:lang w:eastAsia="en-US"/>
        </w:rPr>
        <w:t>- незамедлительно предоставлять Заказчику информацию об обстоятельствах, возникающих при выполнении обязательств, предусмотренных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14:paraId="3C8947AD"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rPr>
      </w:pPr>
      <w:r w:rsidRPr="00FD6F87">
        <w:rPr>
          <w:rFonts w:ascii="Times New Roman" w:hAnsi="Times New Roman"/>
          <w:sz w:val="24"/>
          <w:szCs w:val="24"/>
        </w:rPr>
        <w:t>- разработать и утвердить по согласованию с Заказчиком для работников, указанных в списке сотрудников, должностную инструкцию частного охранника на объекте не позднее чем за 5 (пять) дней до начала оказания охранных услуг;</w:t>
      </w:r>
    </w:p>
    <w:p w14:paraId="798F8A7E"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shd w:val="clear" w:color="auto" w:fill="FFFFFF"/>
        </w:rPr>
      </w:pPr>
      <w:r w:rsidRPr="00FD6F87">
        <w:rPr>
          <w:rFonts w:ascii="Times New Roman" w:hAnsi="Times New Roman"/>
          <w:sz w:val="24"/>
          <w:szCs w:val="24"/>
          <w:lang w:eastAsia="en-US"/>
        </w:rPr>
        <w:t xml:space="preserve">- </w:t>
      </w:r>
      <w:r w:rsidRPr="00FD6F87">
        <w:rPr>
          <w:rFonts w:ascii="Times New Roman" w:hAnsi="Times New Roman"/>
          <w:sz w:val="24"/>
          <w:szCs w:val="24"/>
        </w:rPr>
        <w:t xml:space="preserve">исполнять требования антитеррористической защищенности учреждения в соответствии с положениями Постановления Правительства от 02.08.2019 г № 1006 </w:t>
      </w:r>
      <w:r w:rsidRPr="00FD6F87">
        <w:rPr>
          <w:rFonts w:ascii="Times New Roman" w:hAnsi="Times New Roman"/>
          <w:sz w:val="24"/>
          <w:szCs w:val="24"/>
          <w:shd w:val="clear" w:color="auto" w:fill="FFFFFF"/>
        </w:rPr>
        <w:t xml:space="preserve">«Об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а также требования в рамках компетенции, определяемые паспортом безопасности учреждения,  обеспечивать соблюдение пропускного и внутриобъектового режима, въезда специализированной техники. </w:t>
      </w:r>
    </w:p>
    <w:p w14:paraId="12C0EB07" w14:textId="77777777" w:rsidR="00832DEE" w:rsidRPr="00FD6F87" w:rsidRDefault="00832DEE" w:rsidP="00832DEE">
      <w:pPr>
        <w:widowControl w:val="0"/>
        <w:autoSpaceDE w:val="0"/>
        <w:autoSpaceDN w:val="0"/>
        <w:spacing w:after="0" w:line="240" w:lineRule="auto"/>
        <w:ind w:firstLine="709"/>
        <w:jc w:val="both"/>
        <w:rPr>
          <w:rFonts w:ascii="Times New Roman" w:hAnsi="Times New Roman"/>
          <w:sz w:val="24"/>
          <w:szCs w:val="24"/>
          <w:lang w:eastAsia="en-US"/>
        </w:rPr>
      </w:pPr>
      <w:r w:rsidRPr="00FD6F87">
        <w:rPr>
          <w:rFonts w:ascii="Times New Roman" w:hAnsi="Times New Roman"/>
          <w:sz w:val="24"/>
          <w:szCs w:val="24"/>
          <w:shd w:val="clear" w:color="auto" w:fill="FFFFFF"/>
        </w:rPr>
        <w:t>Контроль за организацией пропускного режима входа и въезда на территорию учреждения  транспорта Исполнителя осуществляет должностное лицо Заказчика</w:t>
      </w:r>
      <w:r w:rsidRPr="00FD6F87">
        <w:rPr>
          <w:rFonts w:ascii="Times New Roman" w:hAnsi="Times New Roman"/>
          <w:sz w:val="24"/>
          <w:szCs w:val="24"/>
          <w:shd w:val="clear" w:color="auto" w:fill="FFFFFF"/>
          <w:lang w:eastAsia="en-US"/>
        </w:rPr>
        <w:t>.</w:t>
      </w:r>
    </w:p>
    <w:p w14:paraId="0E052AB6" w14:textId="77777777" w:rsidR="00832DEE" w:rsidRPr="00FD6F87" w:rsidRDefault="00832DEE" w:rsidP="00832DEE">
      <w:pPr>
        <w:spacing w:after="0" w:line="240" w:lineRule="auto"/>
        <w:ind w:firstLine="709"/>
        <w:jc w:val="both"/>
        <w:rPr>
          <w:rFonts w:ascii="Times New Roman" w:eastAsia="Calibri" w:hAnsi="Times New Roman"/>
          <w:sz w:val="24"/>
          <w:szCs w:val="24"/>
          <w:lang w:eastAsia="en-US"/>
        </w:rPr>
      </w:pPr>
      <w:r w:rsidRPr="00FD6F87">
        <w:rPr>
          <w:rFonts w:ascii="Times New Roman" w:eastAsiaTheme="minorHAnsi" w:hAnsi="Times New Roman"/>
          <w:sz w:val="24"/>
          <w:szCs w:val="24"/>
          <w:lang w:eastAsia="en-US"/>
        </w:rPr>
        <w:t>-</w:t>
      </w:r>
      <w:r w:rsidRPr="00FD6F87">
        <w:rPr>
          <w:rFonts w:ascii="Times New Roman" w:eastAsia="Calibri" w:hAnsi="Times New Roman"/>
          <w:sz w:val="24"/>
          <w:szCs w:val="24"/>
          <w:lang w:eastAsia="en-US"/>
        </w:rPr>
        <w:t xml:space="preserve"> самостоятельно организовывать доставку на объект сотрудников, производить смену сотрудников на посту;</w:t>
      </w:r>
    </w:p>
    <w:p w14:paraId="7744404F" w14:textId="77777777" w:rsidR="00832DEE" w:rsidRPr="00FD6F87" w:rsidRDefault="00832DEE" w:rsidP="00832DEE">
      <w:pPr>
        <w:spacing w:after="0" w:line="240" w:lineRule="auto"/>
        <w:ind w:firstLine="709"/>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xml:space="preserve">- осуществлять охрану Объекта и имущества Заказчика, принимать меры против незаконного завладения имуществом и материальными ценностями Заказчика, причинения имуществу материального ущерба, недопущению проникновения на объект охраны посторонних лиц; </w:t>
      </w:r>
    </w:p>
    <w:p w14:paraId="10641FBF" w14:textId="77777777" w:rsidR="00832DEE" w:rsidRPr="00FD6F87" w:rsidRDefault="00832DEE" w:rsidP="00832DEE">
      <w:pPr>
        <w:spacing w:after="0" w:line="240" w:lineRule="auto"/>
        <w:ind w:firstLine="709"/>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оказывать услуги с надлежащим качеством в соответствии с действующими нормативно-правовыми актами, с соблюдением норм противопожарной безопасности, правил охраны труда, санитарных норм и правил, других обязательных норм и правил, действующих в данной сфере услуг;</w:t>
      </w:r>
    </w:p>
    <w:p w14:paraId="6C229E67" w14:textId="77777777" w:rsidR="00832DEE" w:rsidRPr="00FD6F87" w:rsidRDefault="00832DEE" w:rsidP="00832DEE">
      <w:pPr>
        <w:spacing w:after="0" w:line="240" w:lineRule="auto"/>
        <w:ind w:firstLine="709"/>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выполнять требования законодательных и иных правовых актов при проникновении посторонних лиц на охраняемый объект;</w:t>
      </w:r>
    </w:p>
    <w:p w14:paraId="0723C238" w14:textId="77777777" w:rsidR="00832DEE" w:rsidRPr="00FD6F87" w:rsidRDefault="00832DEE" w:rsidP="00832DEE">
      <w:pPr>
        <w:spacing w:after="0" w:line="240" w:lineRule="auto"/>
        <w:ind w:firstLine="709"/>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своевременно уведомлять Заказчика об обстоятельствах, препятствующих исполнению своих обязательств по  контракту;</w:t>
      </w:r>
    </w:p>
    <w:p w14:paraId="01DE87EF"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xml:space="preserve">- немедленно предупреждать Заказчика об обнаружении дефектов или повреждений имущества Заказчика; </w:t>
      </w:r>
    </w:p>
    <w:p w14:paraId="51118808"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 фактах нарушения целостности охраняемого объекта или при наличии признаков проникновения на объект посторонних лиц, немедленно вызвать Заказчика или его официального представителя, сообщить в территориальный орган внутренних дел и обеспечивать неприкосновенность места происшествия. Осуществлять охрану Объекта до прибытия Заказчика и следственно-оперативной группы;</w:t>
      </w:r>
    </w:p>
    <w:p w14:paraId="289C7B31"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всех сотрудников, непосредственно несущих службу на Объекте Заказчика, ознакомить с условиями несения службы, особенностями Объекта и его охраны, проинструктировать на случай действий в условиях нештатных и чрезвычайных ситуаций;</w:t>
      </w:r>
    </w:p>
    <w:p w14:paraId="162EE0F1"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обеспечить ведение охранниками на объекте журналов и документации в соответствии с  требованиями законов и нормативных актов, регламентирующих частную охранную деятельность и Инструкцией по организации пропускного и внутриобъектного режимов на объекте;</w:t>
      </w:r>
    </w:p>
    <w:p w14:paraId="1F7844BC"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в нештатных и чрезвычайных ситуациях самостоятельно обеспечить взаимодействие с органами МВД, МЧС, ФСБ, аварийно-техническими службами;</w:t>
      </w:r>
    </w:p>
    <w:p w14:paraId="63F1A933"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lastRenderedPageBreak/>
        <w:t>- по мотивированному требованию Заказчика в течение трёх дней заменить своего сотрудника, закреплённого за объектом, на другого;</w:t>
      </w:r>
    </w:p>
    <w:p w14:paraId="48F4FF9D" w14:textId="77777777" w:rsidR="00832DEE" w:rsidRPr="00FD6F87" w:rsidRDefault="00832DEE" w:rsidP="00832DEE">
      <w:pPr>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обеспечивать сохранность предоставленных Исполнителю в пользование, на срок действия контракта, служебных и подсобных помещений, и другого имущества. Ущерб, причиненный ненадлежащим содержанием указанных помещений и другого имущества по вине Исполнителя, подлежит возмещению в соответствии с действующим законодательством, за исключением случаев, когда такой ущерб причинен при пресечении преступлений, других правонарушений или в результате стихийных бедствий;</w:t>
      </w:r>
    </w:p>
    <w:p w14:paraId="79FF0E10"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осуществлять обход и осмотр территории не реже 2 раз в день;</w:t>
      </w:r>
    </w:p>
    <w:p w14:paraId="48CB6875"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осуществлять контроль входов на пищеблок, эвакуационных входов, входов в прилегающие помещения.</w:t>
      </w:r>
    </w:p>
    <w:p w14:paraId="3E733907" w14:textId="77777777" w:rsidR="00832DEE" w:rsidRPr="00FD6F87" w:rsidRDefault="00832DEE" w:rsidP="00832DEE">
      <w:pPr>
        <w:shd w:val="clear" w:color="auto" w:fill="FFFFFF"/>
        <w:tabs>
          <w:tab w:val="left" w:pos="547"/>
        </w:tabs>
        <w:spacing w:after="0" w:line="240" w:lineRule="auto"/>
        <w:ind w:left="284" w:firstLine="851"/>
        <w:jc w:val="both"/>
        <w:rPr>
          <w:rFonts w:ascii="Times New Roman" w:hAnsi="Times New Roman"/>
          <w:sz w:val="24"/>
          <w:szCs w:val="24"/>
          <w:lang w:eastAsia="en-US"/>
        </w:rPr>
      </w:pPr>
      <w:r w:rsidRPr="00FD6F87">
        <w:rPr>
          <w:rFonts w:ascii="Times New Roman" w:eastAsiaTheme="minorHAnsi" w:hAnsi="Times New Roman"/>
          <w:sz w:val="24"/>
          <w:szCs w:val="24"/>
          <w:lang w:eastAsia="en-US"/>
        </w:rPr>
        <w:t xml:space="preserve">Исполнителю запрещается: </w:t>
      </w:r>
    </w:p>
    <w:p w14:paraId="655FAA4A" w14:textId="77777777" w:rsidR="00832DEE" w:rsidRPr="00FD6F87" w:rsidRDefault="00832DEE" w:rsidP="00832DEE">
      <w:pPr>
        <w:shd w:val="clear" w:color="auto" w:fill="FFFFFF"/>
        <w:tabs>
          <w:tab w:val="left" w:pos="547"/>
        </w:tabs>
        <w:spacing w:after="0" w:line="240" w:lineRule="auto"/>
        <w:ind w:left="284" w:firstLine="851"/>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самовольное оставление поста охраны;</w:t>
      </w:r>
    </w:p>
    <w:p w14:paraId="2214D68A"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поручать охрану Объекта другим лицам;</w:t>
      </w:r>
    </w:p>
    <w:p w14:paraId="14773710"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употребление алкогольных напитков, наркотических средств и психотропных веществ;</w:t>
      </w:r>
    </w:p>
    <w:p w14:paraId="3C882CDE"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принимать или передавать кому-либо предметы, свертки, пакеты и т.д.;</w:t>
      </w:r>
    </w:p>
    <w:p w14:paraId="4F2E0223"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передавать посторонним лицам ключи от охраняемых помещений;</w:t>
      </w:r>
    </w:p>
    <w:p w14:paraId="3314C91D"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допускать нахождение на посту и в служебном помещении посторонних лиц;</w:t>
      </w:r>
    </w:p>
    <w:p w14:paraId="3F74338E"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давать информацию о сотрудниках Заказчика, их адреса, телефоны;</w:t>
      </w:r>
    </w:p>
    <w:p w14:paraId="67EA9624"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курить в помещениях и местах, не отведенных для курения;</w:t>
      </w:r>
    </w:p>
    <w:p w14:paraId="2D8ECED4" w14:textId="77777777" w:rsidR="00832DEE" w:rsidRPr="00FD6F87" w:rsidRDefault="00832DEE" w:rsidP="00832DEE">
      <w:pPr>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нарушать правила и требования по технике безопасности;</w:t>
      </w:r>
    </w:p>
    <w:p w14:paraId="5AA15622" w14:textId="77777777" w:rsidR="00832DEE" w:rsidRPr="00FD6F87" w:rsidRDefault="00832DEE" w:rsidP="00832DEE">
      <w:pPr>
        <w:tabs>
          <w:tab w:val="left" w:pos="1693"/>
        </w:tabs>
        <w:spacing w:after="0" w:line="240" w:lineRule="auto"/>
        <w:ind w:left="284" w:firstLine="851"/>
        <w:contextualSpacing/>
        <w:jc w:val="both"/>
        <w:rPr>
          <w:rFonts w:ascii="Times New Roman" w:eastAsiaTheme="minorHAnsi" w:hAnsi="Times New Roman"/>
          <w:sz w:val="24"/>
          <w:szCs w:val="24"/>
          <w:lang w:eastAsia="en-US"/>
        </w:rPr>
      </w:pPr>
      <w:r w:rsidRPr="00FD6F87">
        <w:rPr>
          <w:rFonts w:ascii="Times New Roman" w:eastAsiaTheme="minorHAnsi" w:hAnsi="Times New Roman"/>
          <w:sz w:val="24"/>
          <w:szCs w:val="24"/>
          <w:lang w:eastAsia="en-US"/>
        </w:rPr>
        <w:t>- разглашать сведения, содержащие коммерческую и служебную тайны Заказчика;</w:t>
      </w:r>
    </w:p>
    <w:p w14:paraId="7483DB8A" w14:textId="7A723C40" w:rsidR="00116867" w:rsidRPr="00FD6F87" w:rsidRDefault="00832DEE" w:rsidP="00832DEE">
      <w:pPr>
        <w:widowControl w:val="0"/>
        <w:autoSpaceDE w:val="0"/>
        <w:autoSpaceDN w:val="0"/>
        <w:spacing w:after="0" w:line="240" w:lineRule="auto"/>
        <w:ind w:left="708" w:firstLine="427"/>
        <w:outlineLvl w:val="1"/>
        <w:rPr>
          <w:rFonts w:ascii="Times New Roman" w:hAnsi="Times New Roman"/>
          <w:sz w:val="24"/>
          <w:szCs w:val="24"/>
        </w:rPr>
        <w:sectPr w:rsidR="00116867" w:rsidRPr="00FD6F87" w:rsidSect="00632FB5">
          <w:pgSz w:w="16838" w:h="11906" w:orient="landscape"/>
          <w:pgMar w:top="720" w:right="720" w:bottom="720" w:left="720" w:header="709" w:footer="709" w:gutter="0"/>
          <w:cols w:space="708"/>
          <w:docGrid w:linePitch="360"/>
        </w:sectPr>
      </w:pPr>
      <w:r w:rsidRPr="00FD6F87">
        <w:rPr>
          <w:rFonts w:ascii="Times New Roman" w:eastAsiaTheme="minorHAnsi" w:hAnsi="Times New Roman"/>
          <w:sz w:val="24"/>
          <w:szCs w:val="24"/>
          <w:lang w:eastAsia="en-US"/>
        </w:rPr>
        <w:t>- использовать служебные телефоны Заказчика для частных телефонных переговоров.</w:t>
      </w:r>
    </w:p>
    <w:p w14:paraId="48393FD0" w14:textId="44C27EB6" w:rsidR="005B5CD4" w:rsidRPr="00FD6F87" w:rsidRDefault="005B5CD4" w:rsidP="00794079">
      <w:pPr>
        <w:widowControl w:val="0"/>
        <w:autoSpaceDE w:val="0"/>
        <w:autoSpaceDN w:val="0"/>
        <w:spacing w:after="0" w:line="240" w:lineRule="auto"/>
        <w:jc w:val="right"/>
        <w:outlineLvl w:val="1"/>
        <w:rPr>
          <w:rFonts w:ascii="Times New Roman" w:hAnsi="Times New Roman"/>
          <w:sz w:val="24"/>
          <w:szCs w:val="24"/>
        </w:rPr>
      </w:pPr>
      <w:r w:rsidRPr="00FD6F87">
        <w:rPr>
          <w:rFonts w:ascii="Times New Roman" w:hAnsi="Times New Roman"/>
          <w:sz w:val="24"/>
          <w:szCs w:val="24"/>
        </w:rPr>
        <w:lastRenderedPageBreak/>
        <w:t xml:space="preserve">Приложение № </w:t>
      </w:r>
      <w:r w:rsidR="00091595" w:rsidRPr="00FD6F87">
        <w:rPr>
          <w:rFonts w:ascii="Times New Roman" w:hAnsi="Times New Roman"/>
          <w:sz w:val="24"/>
          <w:szCs w:val="24"/>
        </w:rPr>
        <w:t>4</w:t>
      </w:r>
    </w:p>
    <w:p w14:paraId="5751D9B7" w14:textId="77777777" w:rsidR="005B5CD4" w:rsidRPr="00FD6F87" w:rsidRDefault="005B5CD4"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к контракту</w:t>
      </w:r>
    </w:p>
    <w:p w14:paraId="7A1A226F" w14:textId="28BAFF99" w:rsidR="005B5CD4" w:rsidRPr="00FD6F87" w:rsidRDefault="005B5CD4"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 xml:space="preserve">№ </w:t>
      </w:r>
      <w:r w:rsidR="002F4378">
        <w:rPr>
          <w:rFonts w:ascii="Times New Roman" w:hAnsi="Times New Roman"/>
          <w:sz w:val="24"/>
          <w:szCs w:val="24"/>
        </w:rPr>
        <w:t xml:space="preserve">1А-2024 </w:t>
      </w:r>
      <w:r w:rsidRPr="00FD6F87">
        <w:rPr>
          <w:rFonts w:ascii="Times New Roman" w:hAnsi="Times New Roman"/>
          <w:sz w:val="24"/>
          <w:szCs w:val="24"/>
        </w:rPr>
        <w:t xml:space="preserve"> от </w:t>
      </w:r>
      <w:r w:rsidR="0017139D" w:rsidRPr="00FD6F87">
        <w:rPr>
          <w:rFonts w:ascii="Times New Roman" w:hAnsi="Times New Roman"/>
          <w:sz w:val="24"/>
          <w:szCs w:val="24"/>
        </w:rPr>
        <w:t>"</w:t>
      </w:r>
      <w:r w:rsidR="0017139D">
        <w:rPr>
          <w:rFonts w:ascii="Times New Roman" w:hAnsi="Times New Roman"/>
          <w:sz w:val="24"/>
          <w:szCs w:val="24"/>
        </w:rPr>
        <w:t>12</w:t>
      </w:r>
      <w:r w:rsidR="0017139D" w:rsidRPr="00FD6F87">
        <w:rPr>
          <w:rFonts w:ascii="Times New Roman" w:hAnsi="Times New Roman"/>
          <w:sz w:val="24"/>
          <w:szCs w:val="24"/>
        </w:rPr>
        <w:t xml:space="preserve">" </w:t>
      </w:r>
      <w:r w:rsidR="0017139D">
        <w:rPr>
          <w:rFonts w:ascii="Times New Roman" w:hAnsi="Times New Roman"/>
          <w:sz w:val="24"/>
          <w:szCs w:val="24"/>
        </w:rPr>
        <w:t>декабря</w:t>
      </w:r>
      <w:r w:rsidR="0017139D">
        <w:rPr>
          <w:rFonts w:ascii="Times New Roman" w:hAnsi="Times New Roman"/>
          <w:sz w:val="24"/>
          <w:szCs w:val="24"/>
        </w:rPr>
        <w:t xml:space="preserve"> 2023г.</w:t>
      </w:r>
    </w:p>
    <w:p w14:paraId="57A7FE2D" w14:textId="77777777" w:rsidR="005B5CD4" w:rsidRPr="00FD6F87" w:rsidRDefault="005B5CD4" w:rsidP="00794079">
      <w:pPr>
        <w:widowControl w:val="0"/>
        <w:autoSpaceDE w:val="0"/>
        <w:autoSpaceDN w:val="0"/>
        <w:spacing w:after="0" w:line="240" w:lineRule="auto"/>
        <w:jc w:val="both"/>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9014"/>
      </w:tblGrid>
      <w:tr w:rsidR="005B5CD4" w:rsidRPr="00FD6F87" w14:paraId="77D8F096" w14:textId="77777777" w:rsidTr="00066126">
        <w:trPr>
          <w:jc w:val="center"/>
        </w:trPr>
        <w:tc>
          <w:tcPr>
            <w:tcW w:w="9014" w:type="dxa"/>
            <w:tcBorders>
              <w:top w:val="nil"/>
              <w:left w:val="nil"/>
              <w:bottom w:val="nil"/>
              <w:right w:val="nil"/>
            </w:tcBorders>
            <w:vAlign w:val="bottom"/>
          </w:tcPr>
          <w:p w14:paraId="62CED5F1"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bookmarkStart w:id="16" w:name="P560"/>
            <w:bookmarkEnd w:id="16"/>
            <w:r w:rsidRPr="00FD6F87">
              <w:rPr>
                <w:rFonts w:ascii="Times New Roman" w:hAnsi="Times New Roman"/>
                <w:sz w:val="24"/>
                <w:szCs w:val="24"/>
              </w:rPr>
              <w:t>Акт</w:t>
            </w:r>
          </w:p>
          <w:p w14:paraId="33F27756"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принятия объекта</w:t>
            </w:r>
            <w:r w:rsidR="005C1DB5" w:rsidRPr="00FD6F87">
              <w:rPr>
                <w:rFonts w:ascii="Times New Roman" w:hAnsi="Times New Roman"/>
                <w:sz w:val="24"/>
                <w:szCs w:val="24"/>
              </w:rPr>
              <w:t xml:space="preserve"> </w:t>
            </w:r>
            <w:r w:rsidRPr="00FD6F87">
              <w:rPr>
                <w:rFonts w:ascii="Times New Roman" w:hAnsi="Times New Roman"/>
                <w:sz w:val="24"/>
                <w:szCs w:val="24"/>
              </w:rPr>
              <w:t>(ов) под охрану</w:t>
            </w:r>
          </w:p>
        </w:tc>
      </w:tr>
      <w:tr w:rsidR="005B5CD4" w:rsidRPr="00FD6F87" w14:paraId="0B807973" w14:textId="77777777" w:rsidTr="00066126">
        <w:trPr>
          <w:jc w:val="center"/>
        </w:trPr>
        <w:tc>
          <w:tcPr>
            <w:tcW w:w="9014" w:type="dxa"/>
            <w:tcBorders>
              <w:top w:val="nil"/>
              <w:left w:val="nil"/>
              <w:bottom w:val="nil"/>
              <w:right w:val="nil"/>
            </w:tcBorders>
          </w:tcPr>
          <w:p w14:paraId="58929C3B"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r>
      <w:tr w:rsidR="005B5CD4" w:rsidRPr="00FD6F87" w14:paraId="59558A35" w14:textId="77777777" w:rsidTr="00066126">
        <w:trPr>
          <w:jc w:val="center"/>
        </w:trPr>
        <w:tc>
          <w:tcPr>
            <w:tcW w:w="9014" w:type="dxa"/>
            <w:tcBorders>
              <w:top w:val="nil"/>
              <w:left w:val="nil"/>
              <w:bottom w:val="nil"/>
              <w:right w:val="nil"/>
            </w:tcBorders>
            <w:vAlign w:val="bottom"/>
          </w:tcPr>
          <w:p w14:paraId="5ABFE779" w14:textId="77777777" w:rsidR="005B5CD4" w:rsidRPr="00FD6F87" w:rsidRDefault="005B5CD4" w:rsidP="00794079">
            <w:pPr>
              <w:widowControl w:val="0"/>
              <w:autoSpaceDE w:val="0"/>
              <w:autoSpaceDN w:val="0"/>
              <w:spacing w:after="0" w:line="240" w:lineRule="auto"/>
              <w:ind w:firstLine="283"/>
              <w:jc w:val="both"/>
              <w:rPr>
                <w:rFonts w:ascii="Times New Roman" w:hAnsi="Times New Roman"/>
                <w:sz w:val="24"/>
                <w:szCs w:val="24"/>
              </w:rPr>
            </w:pPr>
            <w:r w:rsidRPr="00FD6F87">
              <w:rPr>
                <w:rFonts w:ascii="Times New Roman" w:hAnsi="Times New Roman"/>
                <w:sz w:val="24"/>
                <w:szCs w:val="24"/>
              </w:rPr>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
          <w:p w14:paraId="0F1FFDBA" w14:textId="77777777" w:rsidR="005B5CD4" w:rsidRPr="00FD6F87" w:rsidRDefault="005B5CD4" w:rsidP="00794079">
            <w:pPr>
              <w:widowControl w:val="0"/>
              <w:autoSpaceDE w:val="0"/>
              <w:autoSpaceDN w:val="0"/>
              <w:spacing w:after="0" w:line="240" w:lineRule="auto"/>
              <w:ind w:firstLine="283"/>
              <w:jc w:val="both"/>
              <w:rPr>
                <w:rFonts w:ascii="Times New Roman" w:hAnsi="Times New Roman"/>
                <w:sz w:val="24"/>
                <w:szCs w:val="24"/>
              </w:rPr>
            </w:pPr>
            <w:r w:rsidRPr="00FD6F87">
              <w:rPr>
                <w:rFonts w:ascii="Times New Roman" w:hAnsi="Times New Roman"/>
                <w:sz w:val="24"/>
                <w:szCs w:val="24"/>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14:paraId="41A3F197" w14:textId="77777777" w:rsidR="005B5CD4" w:rsidRPr="00FD6F87" w:rsidRDefault="005B5CD4" w:rsidP="00794079">
      <w:pPr>
        <w:widowControl w:val="0"/>
        <w:autoSpaceDE w:val="0"/>
        <w:autoSpaceDN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3907"/>
        <w:gridCol w:w="2352"/>
        <w:gridCol w:w="2154"/>
      </w:tblGrid>
      <w:tr w:rsidR="005B5CD4" w:rsidRPr="00FD6F87" w14:paraId="3A83C29D" w14:textId="77777777" w:rsidTr="00066126">
        <w:trPr>
          <w:jc w:val="center"/>
        </w:trPr>
        <w:tc>
          <w:tcPr>
            <w:tcW w:w="600" w:type="dxa"/>
          </w:tcPr>
          <w:p w14:paraId="4977FBA1"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N п/п</w:t>
            </w:r>
          </w:p>
        </w:tc>
        <w:tc>
          <w:tcPr>
            <w:tcW w:w="3907" w:type="dxa"/>
          </w:tcPr>
          <w:p w14:paraId="1AFD3E29"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Передаваемое имущество и документация</w:t>
            </w:r>
          </w:p>
        </w:tc>
        <w:tc>
          <w:tcPr>
            <w:tcW w:w="2352" w:type="dxa"/>
          </w:tcPr>
          <w:p w14:paraId="0046693D"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Количество</w:t>
            </w:r>
          </w:p>
        </w:tc>
        <w:tc>
          <w:tcPr>
            <w:tcW w:w="2154" w:type="dxa"/>
          </w:tcPr>
          <w:p w14:paraId="2840016F" w14:textId="77777777" w:rsidR="005B5CD4" w:rsidRPr="00FD6F87" w:rsidRDefault="005B5CD4" w:rsidP="00794079">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Примечание</w:t>
            </w:r>
          </w:p>
        </w:tc>
      </w:tr>
      <w:tr w:rsidR="005B5CD4" w:rsidRPr="00FD6F87" w14:paraId="79D7B4E5" w14:textId="77777777" w:rsidTr="00066126">
        <w:trPr>
          <w:jc w:val="center"/>
        </w:trPr>
        <w:tc>
          <w:tcPr>
            <w:tcW w:w="600" w:type="dxa"/>
          </w:tcPr>
          <w:p w14:paraId="6BCDC73E"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3907" w:type="dxa"/>
          </w:tcPr>
          <w:p w14:paraId="506176EE"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2352" w:type="dxa"/>
          </w:tcPr>
          <w:p w14:paraId="461C6765"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2154" w:type="dxa"/>
          </w:tcPr>
          <w:p w14:paraId="4AB76CDA"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r>
      <w:tr w:rsidR="005B5CD4" w:rsidRPr="00FD6F87" w14:paraId="4843EF7E" w14:textId="77777777" w:rsidTr="00066126">
        <w:trPr>
          <w:jc w:val="center"/>
        </w:trPr>
        <w:tc>
          <w:tcPr>
            <w:tcW w:w="600" w:type="dxa"/>
          </w:tcPr>
          <w:p w14:paraId="63439CE4"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3907" w:type="dxa"/>
          </w:tcPr>
          <w:p w14:paraId="33E6BFA7"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2352" w:type="dxa"/>
          </w:tcPr>
          <w:p w14:paraId="365347EE"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c>
          <w:tcPr>
            <w:tcW w:w="2154" w:type="dxa"/>
          </w:tcPr>
          <w:p w14:paraId="33FB3C45" w14:textId="77777777" w:rsidR="005B5CD4" w:rsidRPr="00FD6F87" w:rsidRDefault="005B5CD4" w:rsidP="00794079">
            <w:pPr>
              <w:widowControl w:val="0"/>
              <w:autoSpaceDE w:val="0"/>
              <w:autoSpaceDN w:val="0"/>
              <w:spacing w:after="0" w:line="240" w:lineRule="auto"/>
              <w:rPr>
                <w:rFonts w:ascii="Times New Roman" w:hAnsi="Times New Roman"/>
                <w:sz w:val="24"/>
                <w:szCs w:val="24"/>
              </w:rPr>
            </w:pPr>
          </w:p>
        </w:tc>
      </w:tr>
    </w:tbl>
    <w:p w14:paraId="7147991A" w14:textId="77777777" w:rsidR="005B5CD4" w:rsidRPr="00FD6F87" w:rsidRDefault="005B5CD4" w:rsidP="00794079">
      <w:pPr>
        <w:widowControl w:val="0"/>
        <w:autoSpaceDE w:val="0"/>
        <w:autoSpaceDN w:val="0"/>
        <w:spacing w:after="0" w:line="240" w:lineRule="auto"/>
        <w:jc w:val="both"/>
        <w:rPr>
          <w:rFonts w:ascii="Times New Roman" w:hAnsi="Times New Roman"/>
          <w:sz w:val="24"/>
          <w:szCs w:val="24"/>
        </w:rPr>
      </w:pPr>
    </w:p>
    <w:p w14:paraId="1F0E13B3" w14:textId="77777777" w:rsidR="005B5CD4" w:rsidRPr="00FD6F87" w:rsidRDefault="005B5CD4" w:rsidP="00794079">
      <w:pPr>
        <w:widowControl w:val="0"/>
        <w:autoSpaceDE w:val="0"/>
        <w:autoSpaceDN w:val="0"/>
        <w:spacing w:after="0" w:line="240" w:lineRule="auto"/>
        <w:jc w:val="both"/>
        <w:rPr>
          <w:rFonts w:ascii="Times New Roman" w:hAnsi="Times New Roman"/>
          <w:sz w:val="24"/>
          <w:szCs w:val="24"/>
        </w:rPr>
      </w:pPr>
    </w:p>
    <w:p w14:paraId="7A167598" w14:textId="77777777" w:rsidR="005B5CD4" w:rsidRPr="00FD6F87" w:rsidRDefault="005B5CD4" w:rsidP="00794079">
      <w:pPr>
        <w:widowControl w:val="0"/>
        <w:autoSpaceDE w:val="0"/>
        <w:autoSpaceDN w:val="0"/>
        <w:spacing w:after="0" w:line="240" w:lineRule="auto"/>
        <w:jc w:val="both"/>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880"/>
        <w:gridCol w:w="2150"/>
        <w:gridCol w:w="5162"/>
      </w:tblGrid>
      <w:tr w:rsidR="002F4378" w:rsidRPr="00FD6F87" w14:paraId="37E6A5ED" w14:textId="77777777" w:rsidTr="00CD5E65">
        <w:trPr>
          <w:jc w:val="center"/>
        </w:trPr>
        <w:tc>
          <w:tcPr>
            <w:tcW w:w="2880" w:type="dxa"/>
            <w:vAlign w:val="bottom"/>
          </w:tcPr>
          <w:p w14:paraId="79F48C87"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Заказчика</w:t>
            </w:r>
          </w:p>
        </w:tc>
        <w:tc>
          <w:tcPr>
            <w:tcW w:w="2150" w:type="dxa"/>
          </w:tcPr>
          <w:p w14:paraId="35C00710"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22DBB992" w14:textId="77777777" w:rsidR="002F4378"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w:t>
            </w:r>
            <w:r w:rsidRPr="002F4378">
              <w:rPr>
                <w:rFonts w:ascii="Times New Roman" w:hAnsi="Times New Roman"/>
                <w:sz w:val="24"/>
                <w:szCs w:val="24"/>
                <w:u w:val="single"/>
              </w:rPr>
              <w:t>________________________</w:t>
            </w:r>
            <w:r w:rsidRPr="00FD6F87">
              <w:rPr>
                <w:rFonts w:ascii="Times New Roman" w:hAnsi="Times New Roman"/>
                <w:sz w:val="24"/>
                <w:szCs w:val="24"/>
              </w:rPr>
              <w:t>___</w:t>
            </w:r>
          </w:p>
          <w:p w14:paraId="626AD7D3"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w:t>
            </w:r>
          </w:p>
        </w:tc>
      </w:tr>
      <w:tr w:rsidR="002F4378" w:rsidRPr="00FD6F87" w14:paraId="66395F7C" w14:textId="77777777" w:rsidTr="00CD5E65">
        <w:trPr>
          <w:jc w:val="center"/>
        </w:trPr>
        <w:tc>
          <w:tcPr>
            <w:tcW w:w="2880" w:type="dxa"/>
          </w:tcPr>
          <w:p w14:paraId="26783AA2"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6D6E21E7"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35179EF1"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/М.А. Голубева</w:t>
            </w:r>
            <w:r w:rsidRPr="00FD6F87">
              <w:rPr>
                <w:rFonts w:ascii="Times New Roman" w:hAnsi="Times New Roman"/>
                <w:sz w:val="24"/>
                <w:szCs w:val="24"/>
              </w:rPr>
              <w:t>/</w:t>
            </w:r>
          </w:p>
        </w:tc>
      </w:tr>
      <w:tr w:rsidR="002F4378" w:rsidRPr="00FD6F87" w14:paraId="21D457AC" w14:textId="77777777" w:rsidTr="00CD5E65">
        <w:trPr>
          <w:jc w:val="center"/>
        </w:trPr>
        <w:tc>
          <w:tcPr>
            <w:tcW w:w="2880" w:type="dxa"/>
          </w:tcPr>
          <w:p w14:paraId="42111361"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24214954"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2C06F43B"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 __________________ 20__ г.</w:t>
            </w:r>
          </w:p>
        </w:tc>
      </w:tr>
      <w:tr w:rsidR="002F4378" w:rsidRPr="00FD6F87" w14:paraId="5CD802A7" w14:textId="77777777" w:rsidTr="00CD5E65">
        <w:trPr>
          <w:jc w:val="center"/>
        </w:trPr>
        <w:tc>
          <w:tcPr>
            <w:tcW w:w="2880" w:type="dxa"/>
          </w:tcPr>
          <w:p w14:paraId="6A342BF6"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6E876B55"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5C2D9C74"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r w:rsidR="002F4378" w:rsidRPr="00FD6F87" w14:paraId="75691711" w14:textId="77777777" w:rsidTr="00CD5E65">
        <w:trPr>
          <w:jc w:val="center"/>
        </w:trPr>
        <w:tc>
          <w:tcPr>
            <w:tcW w:w="2880" w:type="dxa"/>
            <w:vAlign w:val="bottom"/>
          </w:tcPr>
          <w:p w14:paraId="65EAABD0"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Исполнителя</w:t>
            </w:r>
          </w:p>
        </w:tc>
        <w:tc>
          <w:tcPr>
            <w:tcW w:w="2150" w:type="dxa"/>
          </w:tcPr>
          <w:p w14:paraId="76CE4105"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61A163B0" w14:textId="77777777" w:rsidR="002F4378"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Директор_________________________</w:t>
            </w:r>
          </w:p>
          <w:p w14:paraId="077A2EFB"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________________________________</w:t>
            </w:r>
          </w:p>
        </w:tc>
      </w:tr>
      <w:tr w:rsidR="002F4378" w:rsidRPr="00FD6F87" w14:paraId="583F655F" w14:textId="77777777" w:rsidTr="00CD5E65">
        <w:trPr>
          <w:jc w:val="center"/>
        </w:trPr>
        <w:tc>
          <w:tcPr>
            <w:tcW w:w="2880" w:type="dxa"/>
          </w:tcPr>
          <w:p w14:paraId="5BA6D6BE"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2A8922B2"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6A04E12D" w14:textId="6189CC33" w:rsidR="002F4378" w:rsidRPr="00FD6F87"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00F26CDD">
              <w:rPr>
                <w:rFonts w:ascii="Times New Roman" w:hAnsi="Times New Roman"/>
                <w:sz w:val="24"/>
                <w:szCs w:val="24"/>
              </w:rPr>
              <w:t>А.А. Коробов</w:t>
            </w:r>
            <w:r w:rsidRPr="00FD6F87">
              <w:rPr>
                <w:rFonts w:ascii="Times New Roman" w:hAnsi="Times New Roman"/>
                <w:sz w:val="24"/>
                <w:szCs w:val="24"/>
              </w:rPr>
              <w:t>/</w:t>
            </w:r>
          </w:p>
        </w:tc>
      </w:tr>
      <w:tr w:rsidR="002F4378" w:rsidRPr="00FD6F87" w14:paraId="7D04E296" w14:textId="77777777" w:rsidTr="00CD5E65">
        <w:trPr>
          <w:jc w:val="center"/>
        </w:trPr>
        <w:tc>
          <w:tcPr>
            <w:tcW w:w="2880" w:type="dxa"/>
          </w:tcPr>
          <w:p w14:paraId="1320C82E"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6BAC37F1"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48EB1156"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 __________________ 20__ г.</w:t>
            </w:r>
          </w:p>
        </w:tc>
      </w:tr>
      <w:tr w:rsidR="002F4378" w:rsidRPr="00FD6F87" w14:paraId="365E8FBA" w14:textId="77777777" w:rsidTr="00CD5E65">
        <w:trPr>
          <w:jc w:val="center"/>
        </w:trPr>
        <w:tc>
          <w:tcPr>
            <w:tcW w:w="2880" w:type="dxa"/>
          </w:tcPr>
          <w:p w14:paraId="3F75863C"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1AAB7B73"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3FABA17A"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bl>
    <w:p w14:paraId="4AAA3191" w14:textId="77777777" w:rsidR="00066126" w:rsidRPr="00FD6F87" w:rsidRDefault="00066126" w:rsidP="00794079">
      <w:pPr>
        <w:widowControl w:val="0"/>
        <w:autoSpaceDE w:val="0"/>
        <w:autoSpaceDN w:val="0"/>
        <w:spacing w:after="0" w:line="240" w:lineRule="auto"/>
        <w:jc w:val="both"/>
        <w:rPr>
          <w:rFonts w:ascii="Times New Roman" w:hAnsi="Times New Roman"/>
          <w:sz w:val="24"/>
          <w:szCs w:val="24"/>
        </w:rPr>
        <w:sectPr w:rsidR="00066126" w:rsidRPr="00FD6F87" w:rsidSect="00116867">
          <w:pgSz w:w="11906" w:h="16838"/>
          <w:pgMar w:top="720" w:right="720" w:bottom="720" w:left="720" w:header="709" w:footer="709" w:gutter="0"/>
          <w:cols w:space="708"/>
          <w:docGrid w:linePitch="360"/>
        </w:sectPr>
      </w:pPr>
    </w:p>
    <w:p w14:paraId="7E3C707F" w14:textId="41B417AC" w:rsidR="005B5CD4" w:rsidRPr="00FD6F87" w:rsidRDefault="005B5CD4" w:rsidP="00794079">
      <w:pPr>
        <w:widowControl w:val="0"/>
        <w:autoSpaceDE w:val="0"/>
        <w:autoSpaceDN w:val="0"/>
        <w:spacing w:after="0" w:line="240" w:lineRule="auto"/>
        <w:jc w:val="right"/>
        <w:outlineLvl w:val="1"/>
        <w:rPr>
          <w:rFonts w:ascii="Times New Roman" w:hAnsi="Times New Roman"/>
          <w:sz w:val="24"/>
          <w:szCs w:val="24"/>
        </w:rPr>
      </w:pPr>
      <w:r w:rsidRPr="00FD6F87">
        <w:rPr>
          <w:rFonts w:ascii="Times New Roman" w:hAnsi="Times New Roman"/>
          <w:sz w:val="24"/>
          <w:szCs w:val="24"/>
        </w:rPr>
        <w:lastRenderedPageBreak/>
        <w:t xml:space="preserve">Приложение № </w:t>
      </w:r>
      <w:r w:rsidR="00091595" w:rsidRPr="00FD6F87">
        <w:rPr>
          <w:rFonts w:ascii="Times New Roman" w:hAnsi="Times New Roman"/>
          <w:sz w:val="24"/>
          <w:szCs w:val="24"/>
        </w:rPr>
        <w:t>5</w:t>
      </w:r>
    </w:p>
    <w:p w14:paraId="6FB4BCC2" w14:textId="77777777" w:rsidR="005B5CD4" w:rsidRPr="00FD6F87" w:rsidRDefault="005B5CD4"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к контракту</w:t>
      </w:r>
    </w:p>
    <w:p w14:paraId="03BA4BCD" w14:textId="37E274CA" w:rsidR="005B5CD4" w:rsidRPr="00FD6F87" w:rsidRDefault="005B5CD4" w:rsidP="00794079">
      <w:pPr>
        <w:widowControl w:val="0"/>
        <w:autoSpaceDE w:val="0"/>
        <w:autoSpaceDN w:val="0"/>
        <w:spacing w:after="0" w:line="240" w:lineRule="auto"/>
        <w:jc w:val="right"/>
        <w:rPr>
          <w:rFonts w:ascii="Times New Roman" w:hAnsi="Times New Roman"/>
          <w:sz w:val="24"/>
          <w:szCs w:val="24"/>
        </w:rPr>
      </w:pPr>
      <w:r w:rsidRPr="00FD6F87">
        <w:rPr>
          <w:rFonts w:ascii="Times New Roman" w:hAnsi="Times New Roman"/>
          <w:sz w:val="24"/>
          <w:szCs w:val="24"/>
        </w:rPr>
        <w:t xml:space="preserve">№ </w:t>
      </w:r>
      <w:r w:rsidR="002F4378">
        <w:rPr>
          <w:rFonts w:ascii="Times New Roman" w:hAnsi="Times New Roman"/>
          <w:sz w:val="24"/>
          <w:szCs w:val="24"/>
        </w:rPr>
        <w:t>1А-2024</w:t>
      </w:r>
      <w:r w:rsidRPr="00FD6F87">
        <w:rPr>
          <w:rFonts w:ascii="Times New Roman" w:hAnsi="Times New Roman"/>
          <w:sz w:val="24"/>
          <w:szCs w:val="24"/>
        </w:rPr>
        <w:t xml:space="preserve"> от "</w:t>
      </w:r>
      <w:r w:rsidR="0017139D">
        <w:rPr>
          <w:rFonts w:ascii="Times New Roman" w:hAnsi="Times New Roman"/>
          <w:sz w:val="24"/>
          <w:szCs w:val="24"/>
        </w:rPr>
        <w:t>12</w:t>
      </w:r>
      <w:r w:rsidRPr="00FD6F87">
        <w:rPr>
          <w:rFonts w:ascii="Times New Roman" w:hAnsi="Times New Roman"/>
          <w:sz w:val="24"/>
          <w:szCs w:val="24"/>
        </w:rPr>
        <w:t xml:space="preserve">" </w:t>
      </w:r>
      <w:r w:rsidR="0017139D">
        <w:rPr>
          <w:rFonts w:ascii="Times New Roman" w:hAnsi="Times New Roman"/>
          <w:sz w:val="24"/>
          <w:szCs w:val="24"/>
        </w:rPr>
        <w:t>декабря</w:t>
      </w:r>
      <w:r w:rsidRPr="00FD6F87">
        <w:rPr>
          <w:rFonts w:ascii="Times New Roman" w:hAnsi="Times New Roman"/>
          <w:sz w:val="24"/>
          <w:szCs w:val="24"/>
        </w:rPr>
        <w:t xml:space="preserve"> 20</w:t>
      </w:r>
      <w:r w:rsidR="0017139D">
        <w:rPr>
          <w:rFonts w:ascii="Times New Roman" w:hAnsi="Times New Roman"/>
          <w:sz w:val="24"/>
          <w:szCs w:val="24"/>
        </w:rPr>
        <w:t>23</w:t>
      </w:r>
      <w:r w:rsidRPr="00FD6F87">
        <w:rPr>
          <w:rFonts w:ascii="Times New Roman" w:hAnsi="Times New Roman"/>
          <w:sz w:val="24"/>
          <w:szCs w:val="24"/>
        </w:rPr>
        <w:t xml:space="preserve"> г.</w:t>
      </w:r>
    </w:p>
    <w:p w14:paraId="1CFAAB8D" w14:textId="77777777" w:rsidR="005B5CD4" w:rsidRPr="00FD6F87" w:rsidRDefault="005B5CD4" w:rsidP="00D24FFE">
      <w:pPr>
        <w:widowControl w:val="0"/>
        <w:autoSpaceDE w:val="0"/>
        <w:autoSpaceDN w:val="0"/>
        <w:spacing w:after="0" w:line="240" w:lineRule="auto"/>
        <w:jc w:val="center"/>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9071"/>
      </w:tblGrid>
      <w:tr w:rsidR="005B5CD4" w:rsidRPr="00FD6F87" w14:paraId="214BEBF8" w14:textId="77777777" w:rsidTr="00D24FFE">
        <w:trPr>
          <w:jc w:val="center"/>
        </w:trPr>
        <w:tc>
          <w:tcPr>
            <w:tcW w:w="9071" w:type="dxa"/>
            <w:tcBorders>
              <w:top w:val="nil"/>
              <w:left w:val="nil"/>
              <w:bottom w:val="nil"/>
              <w:right w:val="nil"/>
            </w:tcBorders>
            <w:vAlign w:val="bottom"/>
          </w:tcPr>
          <w:p w14:paraId="5793FCEA" w14:textId="77777777" w:rsidR="005B5CD4" w:rsidRPr="00FD6F87" w:rsidRDefault="005B5CD4" w:rsidP="00D24FFE">
            <w:pPr>
              <w:widowControl w:val="0"/>
              <w:autoSpaceDE w:val="0"/>
              <w:autoSpaceDN w:val="0"/>
              <w:spacing w:after="0" w:line="240" w:lineRule="auto"/>
              <w:jc w:val="center"/>
              <w:rPr>
                <w:rFonts w:ascii="Times New Roman" w:hAnsi="Times New Roman"/>
                <w:sz w:val="24"/>
                <w:szCs w:val="24"/>
              </w:rPr>
            </w:pPr>
            <w:bookmarkStart w:id="17" w:name="P615"/>
            <w:bookmarkEnd w:id="17"/>
            <w:r w:rsidRPr="00FD6F87">
              <w:rPr>
                <w:rFonts w:ascii="Times New Roman" w:hAnsi="Times New Roman"/>
                <w:sz w:val="24"/>
                <w:szCs w:val="24"/>
              </w:rPr>
              <w:t>Акт</w:t>
            </w:r>
          </w:p>
          <w:p w14:paraId="635A7BCA" w14:textId="77777777" w:rsidR="005B5CD4" w:rsidRPr="00FD6F87" w:rsidRDefault="005B5CD4" w:rsidP="00D24FFE">
            <w:pPr>
              <w:widowControl w:val="0"/>
              <w:autoSpaceDE w:val="0"/>
              <w:autoSpaceDN w:val="0"/>
              <w:spacing w:after="0" w:line="240" w:lineRule="auto"/>
              <w:jc w:val="center"/>
              <w:rPr>
                <w:rFonts w:ascii="Times New Roman" w:hAnsi="Times New Roman"/>
                <w:sz w:val="24"/>
                <w:szCs w:val="24"/>
              </w:rPr>
            </w:pPr>
            <w:r w:rsidRPr="00FD6F87">
              <w:rPr>
                <w:rFonts w:ascii="Times New Roman" w:hAnsi="Times New Roman"/>
                <w:sz w:val="24"/>
                <w:szCs w:val="24"/>
              </w:rPr>
              <w:t>о снятии охраны</w:t>
            </w:r>
          </w:p>
        </w:tc>
      </w:tr>
      <w:tr w:rsidR="005B5CD4" w:rsidRPr="00FD6F87" w14:paraId="6E52C338" w14:textId="77777777" w:rsidTr="00D24FFE">
        <w:trPr>
          <w:jc w:val="center"/>
        </w:trPr>
        <w:tc>
          <w:tcPr>
            <w:tcW w:w="9071" w:type="dxa"/>
            <w:tcBorders>
              <w:top w:val="nil"/>
              <w:left w:val="nil"/>
              <w:bottom w:val="nil"/>
              <w:right w:val="nil"/>
            </w:tcBorders>
          </w:tcPr>
          <w:p w14:paraId="78A85F09" w14:textId="77777777" w:rsidR="005B5CD4" w:rsidRPr="00FD6F87" w:rsidRDefault="005B5CD4" w:rsidP="00D24FFE">
            <w:pPr>
              <w:widowControl w:val="0"/>
              <w:autoSpaceDE w:val="0"/>
              <w:autoSpaceDN w:val="0"/>
              <w:spacing w:after="0" w:line="240" w:lineRule="auto"/>
              <w:jc w:val="center"/>
              <w:rPr>
                <w:rFonts w:ascii="Times New Roman" w:hAnsi="Times New Roman"/>
                <w:sz w:val="24"/>
                <w:szCs w:val="24"/>
              </w:rPr>
            </w:pPr>
          </w:p>
        </w:tc>
      </w:tr>
      <w:tr w:rsidR="005B5CD4" w:rsidRPr="00FD6F87" w14:paraId="5244578A" w14:textId="77777777" w:rsidTr="00D24FFE">
        <w:trPr>
          <w:jc w:val="center"/>
        </w:trPr>
        <w:tc>
          <w:tcPr>
            <w:tcW w:w="9071" w:type="dxa"/>
            <w:tcBorders>
              <w:top w:val="nil"/>
              <w:left w:val="nil"/>
              <w:bottom w:val="nil"/>
              <w:right w:val="nil"/>
            </w:tcBorders>
          </w:tcPr>
          <w:p w14:paraId="78182B5C" w14:textId="77777777" w:rsidR="005B5CD4" w:rsidRPr="00FD6F87" w:rsidRDefault="005B5CD4" w:rsidP="00D24FFE">
            <w:pPr>
              <w:widowControl w:val="0"/>
              <w:autoSpaceDE w:val="0"/>
              <w:autoSpaceDN w:val="0"/>
              <w:spacing w:after="0" w:line="240" w:lineRule="auto"/>
              <w:ind w:firstLine="283"/>
              <w:jc w:val="center"/>
              <w:rPr>
                <w:rFonts w:ascii="Times New Roman" w:hAnsi="Times New Roman"/>
                <w:sz w:val="24"/>
                <w:szCs w:val="24"/>
              </w:rPr>
            </w:pPr>
            <w:r w:rsidRPr="00FD6F87">
              <w:rPr>
                <w:rFonts w:ascii="Times New Roman" w:hAnsi="Times New Roman"/>
                <w:sz w:val="24"/>
                <w:szCs w:val="24"/>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 ___ охрана объекта, расположенного по адресу: ___________________________, снята в __ ч. __ мин."__" ________________ 20__ г.</w:t>
            </w:r>
          </w:p>
        </w:tc>
      </w:tr>
    </w:tbl>
    <w:p w14:paraId="22DF315C" w14:textId="77777777" w:rsidR="005B5CD4" w:rsidRPr="00FD6F87" w:rsidRDefault="005B5CD4" w:rsidP="00D24FFE">
      <w:pPr>
        <w:widowControl w:val="0"/>
        <w:autoSpaceDE w:val="0"/>
        <w:autoSpaceDN w:val="0"/>
        <w:spacing w:after="0" w:line="240" w:lineRule="auto"/>
        <w:jc w:val="center"/>
        <w:rPr>
          <w:rFonts w:ascii="Times New Roman" w:hAnsi="Times New Roman"/>
          <w:sz w:val="24"/>
          <w:szCs w:val="24"/>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2880"/>
        <w:gridCol w:w="2150"/>
        <w:gridCol w:w="5162"/>
      </w:tblGrid>
      <w:tr w:rsidR="002F4378" w:rsidRPr="00FD6F87" w14:paraId="046B933D" w14:textId="77777777" w:rsidTr="00CD5E65">
        <w:trPr>
          <w:jc w:val="center"/>
        </w:trPr>
        <w:tc>
          <w:tcPr>
            <w:tcW w:w="2880" w:type="dxa"/>
            <w:vAlign w:val="bottom"/>
          </w:tcPr>
          <w:p w14:paraId="64BC9435"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Заказчика</w:t>
            </w:r>
          </w:p>
        </w:tc>
        <w:tc>
          <w:tcPr>
            <w:tcW w:w="2150" w:type="dxa"/>
          </w:tcPr>
          <w:p w14:paraId="318E9397"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45C0D5A2" w14:textId="77777777" w:rsidR="002F4378"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w:t>
            </w:r>
            <w:r w:rsidRPr="002F4378">
              <w:rPr>
                <w:rFonts w:ascii="Times New Roman" w:hAnsi="Times New Roman"/>
                <w:sz w:val="24"/>
                <w:szCs w:val="24"/>
                <w:u w:val="single"/>
              </w:rPr>
              <w:t>________________________</w:t>
            </w:r>
            <w:r w:rsidRPr="00FD6F87">
              <w:rPr>
                <w:rFonts w:ascii="Times New Roman" w:hAnsi="Times New Roman"/>
                <w:sz w:val="24"/>
                <w:szCs w:val="24"/>
              </w:rPr>
              <w:t>___</w:t>
            </w:r>
          </w:p>
          <w:p w14:paraId="11D07029"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w:t>
            </w:r>
          </w:p>
        </w:tc>
      </w:tr>
      <w:tr w:rsidR="002F4378" w:rsidRPr="00FD6F87" w14:paraId="6476D9C2" w14:textId="77777777" w:rsidTr="00CD5E65">
        <w:trPr>
          <w:jc w:val="center"/>
        </w:trPr>
        <w:tc>
          <w:tcPr>
            <w:tcW w:w="2880" w:type="dxa"/>
          </w:tcPr>
          <w:p w14:paraId="2DFC436F"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41B3BC9C"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27578ADC"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/М.А. Голубева</w:t>
            </w:r>
            <w:r w:rsidRPr="00FD6F87">
              <w:rPr>
                <w:rFonts w:ascii="Times New Roman" w:hAnsi="Times New Roman"/>
                <w:sz w:val="24"/>
                <w:szCs w:val="24"/>
              </w:rPr>
              <w:t>/</w:t>
            </w:r>
          </w:p>
        </w:tc>
      </w:tr>
      <w:tr w:rsidR="002F4378" w:rsidRPr="00FD6F87" w14:paraId="2760D8DB" w14:textId="77777777" w:rsidTr="00CD5E65">
        <w:trPr>
          <w:jc w:val="center"/>
        </w:trPr>
        <w:tc>
          <w:tcPr>
            <w:tcW w:w="2880" w:type="dxa"/>
          </w:tcPr>
          <w:p w14:paraId="3E8CDE63"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3D3C5FEB"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5038A00C"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 __________________ 20__ г.</w:t>
            </w:r>
          </w:p>
        </w:tc>
      </w:tr>
      <w:tr w:rsidR="002F4378" w:rsidRPr="00FD6F87" w14:paraId="50661E37" w14:textId="77777777" w:rsidTr="00CD5E65">
        <w:trPr>
          <w:jc w:val="center"/>
        </w:trPr>
        <w:tc>
          <w:tcPr>
            <w:tcW w:w="2880" w:type="dxa"/>
          </w:tcPr>
          <w:p w14:paraId="496C23FF"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54ADD0B1"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2B2BF516"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r w:rsidR="002F4378" w:rsidRPr="00FD6F87" w14:paraId="20D7F99C" w14:textId="77777777" w:rsidTr="00CD5E65">
        <w:trPr>
          <w:jc w:val="center"/>
        </w:trPr>
        <w:tc>
          <w:tcPr>
            <w:tcW w:w="2880" w:type="dxa"/>
            <w:vAlign w:val="bottom"/>
          </w:tcPr>
          <w:p w14:paraId="78A1F9EC"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От Исполнителя</w:t>
            </w:r>
          </w:p>
        </w:tc>
        <w:tc>
          <w:tcPr>
            <w:tcW w:w="2150" w:type="dxa"/>
          </w:tcPr>
          <w:p w14:paraId="78FDB9AF"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38C95E98" w14:textId="77777777" w:rsidR="002F4378"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Директор_________________________</w:t>
            </w:r>
          </w:p>
          <w:p w14:paraId="203EB5FA"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________________________________</w:t>
            </w:r>
          </w:p>
        </w:tc>
      </w:tr>
      <w:tr w:rsidR="002F4378" w:rsidRPr="00FD6F87" w14:paraId="71C7AB38" w14:textId="77777777" w:rsidTr="00CD5E65">
        <w:trPr>
          <w:jc w:val="center"/>
        </w:trPr>
        <w:tc>
          <w:tcPr>
            <w:tcW w:w="2880" w:type="dxa"/>
          </w:tcPr>
          <w:p w14:paraId="188F9B95"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585068A9"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1FCC0AD1" w14:textId="3355116A" w:rsidR="002F4378" w:rsidRPr="00FD6F87" w:rsidRDefault="002F4378" w:rsidP="00CD5E65">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r w:rsidR="00F26CDD">
              <w:rPr>
                <w:rFonts w:ascii="Times New Roman" w:hAnsi="Times New Roman"/>
                <w:sz w:val="24"/>
                <w:szCs w:val="24"/>
              </w:rPr>
              <w:t>А.А. Коробов</w:t>
            </w:r>
            <w:r w:rsidRPr="00FD6F87">
              <w:rPr>
                <w:rFonts w:ascii="Times New Roman" w:hAnsi="Times New Roman"/>
                <w:sz w:val="24"/>
                <w:szCs w:val="24"/>
              </w:rPr>
              <w:t>/</w:t>
            </w:r>
          </w:p>
        </w:tc>
      </w:tr>
      <w:tr w:rsidR="002F4378" w:rsidRPr="00FD6F87" w14:paraId="615FBC7F" w14:textId="77777777" w:rsidTr="00CD5E65">
        <w:trPr>
          <w:jc w:val="center"/>
        </w:trPr>
        <w:tc>
          <w:tcPr>
            <w:tcW w:w="2880" w:type="dxa"/>
          </w:tcPr>
          <w:p w14:paraId="1400857F"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730E203E"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7FF7D2D2"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"__" __________________ 20__ г.</w:t>
            </w:r>
          </w:p>
        </w:tc>
      </w:tr>
      <w:tr w:rsidR="002F4378" w:rsidRPr="00FD6F87" w14:paraId="768BCC3F" w14:textId="77777777" w:rsidTr="00CD5E65">
        <w:trPr>
          <w:jc w:val="center"/>
        </w:trPr>
        <w:tc>
          <w:tcPr>
            <w:tcW w:w="2880" w:type="dxa"/>
          </w:tcPr>
          <w:p w14:paraId="30CF37DE"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2150" w:type="dxa"/>
          </w:tcPr>
          <w:p w14:paraId="189F106D"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p>
        </w:tc>
        <w:tc>
          <w:tcPr>
            <w:tcW w:w="5162" w:type="dxa"/>
            <w:vAlign w:val="bottom"/>
          </w:tcPr>
          <w:p w14:paraId="2945D1BB" w14:textId="77777777" w:rsidR="002F4378" w:rsidRPr="00FD6F87" w:rsidRDefault="002F4378" w:rsidP="00CD5E65">
            <w:pPr>
              <w:widowControl w:val="0"/>
              <w:autoSpaceDE w:val="0"/>
              <w:autoSpaceDN w:val="0"/>
              <w:spacing w:after="0" w:line="240" w:lineRule="auto"/>
              <w:rPr>
                <w:rFonts w:ascii="Times New Roman" w:hAnsi="Times New Roman"/>
                <w:sz w:val="24"/>
                <w:szCs w:val="24"/>
              </w:rPr>
            </w:pPr>
            <w:r w:rsidRPr="00FD6F87">
              <w:rPr>
                <w:rFonts w:ascii="Times New Roman" w:hAnsi="Times New Roman"/>
                <w:sz w:val="24"/>
                <w:szCs w:val="24"/>
              </w:rPr>
              <w:t>м.п. (при наличии)</w:t>
            </w:r>
          </w:p>
        </w:tc>
      </w:tr>
    </w:tbl>
    <w:p w14:paraId="23F747AD" w14:textId="28D8F8AE" w:rsidR="0017139D" w:rsidRDefault="0017139D" w:rsidP="00794079">
      <w:pPr>
        <w:widowControl w:val="0"/>
        <w:autoSpaceDE w:val="0"/>
        <w:autoSpaceDN w:val="0"/>
        <w:spacing w:after="0" w:line="240" w:lineRule="auto"/>
        <w:jc w:val="center"/>
        <w:rPr>
          <w:rFonts w:ascii="Times New Roman" w:eastAsia="Calibri" w:hAnsi="Times New Roman"/>
          <w:sz w:val="24"/>
          <w:szCs w:val="24"/>
          <w:lang w:eastAsia="en-US"/>
        </w:rPr>
      </w:pPr>
    </w:p>
    <w:p w14:paraId="75D85884" w14:textId="77777777" w:rsidR="0017139D" w:rsidRPr="0017139D" w:rsidRDefault="0017139D" w:rsidP="0017139D">
      <w:pPr>
        <w:rPr>
          <w:rFonts w:ascii="Times New Roman" w:eastAsia="Calibri" w:hAnsi="Times New Roman"/>
          <w:sz w:val="24"/>
          <w:szCs w:val="24"/>
          <w:lang w:eastAsia="en-US"/>
        </w:rPr>
      </w:pPr>
    </w:p>
    <w:p w14:paraId="3B7AD08A" w14:textId="77777777" w:rsidR="0017139D" w:rsidRPr="0017139D" w:rsidRDefault="0017139D" w:rsidP="0017139D">
      <w:pPr>
        <w:rPr>
          <w:rFonts w:ascii="Times New Roman" w:eastAsia="Calibri" w:hAnsi="Times New Roman"/>
          <w:sz w:val="24"/>
          <w:szCs w:val="24"/>
          <w:lang w:eastAsia="en-US"/>
        </w:rPr>
      </w:pPr>
    </w:p>
    <w:p w14:paraId="7BDE05DD" w14:textId="77777777" w:rsidR="0017139D" w:rsidRPr="0017139D" w:rsidRDefault="0017139D" w:rsidP="0017139D">
      <w:pPr>
        <w:rPr>
          <w:rFonts w:ascii="Times New Roman" w:eastAsia="Calibri" w:hAnsi="Times New Roman"/>
          <w:sz w:val="24"/>
          <w:szCs w:val="24"/>
          <w:lang w:eastAsia="en-US"/>
        </w:rPr>
      </w:pPr>
    </w:p>
    <w:p w14:paraId="385A6B8A" w14:textId="77777777" w:rsidR="0017139D" w:rsidRPr="0017139D" w:rsidRDefault="0017139D" w:rsidP="0017139D">
      <w:pPr>
        <w:rPr>
          <w:rFonts w:ascii="Times New Roman" w:eastAsia="Calibri" w:hAnsi="Times New Roman"/>
          <w:sz w:val="24"/>
          <w:szCs w:val="24"/>
          <w:lang w:eastAsia="en-US"/>
        </w:rPr>
      </w:pPr>
    </w:p>
    <w:p w14:paraId="26C8E8A7" w14:textId="7FDC5882" w:rsidR="0017139D" w:rsidRDefault="0017139D" w:rsidP="0017139D">
      <w:pPr>
        <w:rPr>
          <w:rFonts w:ascii="Times New Roman" w:eastAsia="Calibri" w:hAnsi="Times New Roman"/>
          <w:sz w:val="24"/>
          <w:szCs w:val="24"/>
          <w:lang w:eastAsia="en-US"/>
        </w:rPr>
      </w:pPr>
    </w:p>
    <w:p w14:paraId="433C6917" w14:textId="7F7DDE94" w:rsidR="005B5CD4" w:rsidRPr="0017139D" w:rsidRDefault="0017139D" w:rsidP="0017139D">
      <w:pPr>
        <w:ind w:firstLine="708"/>
        <w:rPr>
          <w:rFonts w:ascii="Times New Roman" w:eastAsia="Calibri" w:hAnsi="Times New Roman"/>
          <w:sz w:val="24"/>
          <w:szCs w:val="24"/>
          <w:lang w:eastAsia="en-US"/>
        </w:rPr>
      </w:pPr>
      <w:r>
        <w:rPr>
          <w:noProof/>
        </w:rPr>
        <w:lastRenderedPageBreak/>
        <w:drawing>
          <wp:inline distT="0" distB="0" distL="0" distR="0" wp14:anchorId="1AD0CF7A" wp14:editId="23C3B8C8">
            <wp:extent cx="8496300" cy="4779067"/>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8499292" cy="4780750"/>
                    </a:xfrm>
                    <a:prstGeom prst="rect">
                      <a:avLst/>
                    </a:prstGeom>
                  </pic:spPr>
                </pic:pic>
              </a:graphicData>
            </a:graphic>
          </wp:inline>
        </w:drawing>
      </w:r>
    </w:p>
    <w:sectPr w:rsidR="005B5CD4" w:rsidRPr="0017139D" w:rsidSect="0011686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E7DD9" w14:textId="77777777" w:rsidR="0080284D" w:rsidRDefault="0080284D" w:rsidP="00CD6E08">
      <w:pPr>
        <w:spacing w:after="0" w:line="240" w:lineRule="auto"/>
      </w:pPr>
      <w:r>
        <w:separator/>
      </w:r>
    </w:p>
  </w:endnote>
  <w:endnote w:type="continuationSeparator" w:id="0">
    <w:p w14:paraId="136F2FC7" w14:textId="77777777" w:rsidR="0080284D" w:rsidRDefault="0080284D" w:rsidP="00CD6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F02E7" w14:textId="77777777" w:rsidR="0080284D" w:rsidRDefault="0080284D" w:rsidP="00CD6E08">
      <w:pPr>
        <w:spacing w:after="0" w:line="240" w:lineRule="auto"/>
      </w:pPr>
      <w:r>
        <w:separator/>
      </w:r>
    </w:p>
  </w:footnote>
  <w:footnote w:type="continuationSeparator" w:id="0">
    <w:p w14:paraId="40FF73F0" w14:textId="77777777" w:rsidR="0080284D" w:rsidRDefault="0080284D" w:rsidP="00CD6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decimal"/>
      <w:lvlText w:val="%1."/>
      <w:lvlJc w:val="left"/>
      <w:pPr>
        <w:tabs>
          <w:tab w:val="num" w:pos="0"/>
        </w:tabs>
        <w:ind w:left="1080" w:hanging="360"/>
      </w:pPr>
    </w:lvl>
  </w:abstractNum>
  <w:abstractNum w:abstractNumId="2" w15:restartNumberingAfterBreak="0">
    <w:nsid w:val="02B80D43"/>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E84FB9"/>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9674A9"/>
    <w:multiLevelType w:val="hybridMultilevel"/>
    <w:tmpl w:val="563C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C2B81"/>
    <w:multiLevelType w:val="hybridMultilevel"/>
    <w:tmpl w:val="B45A8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72E09"/>
    <w:multiLevelType w:val="hybridMultilevel"/>
    <w:tmpl w:val="D1B2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273A5"/>
    <w:multiLevelType w:val="hybridMultilevel"/>
    <w:tmpl w:val="FBAE0C5E"/>
    <w:lvl w:ilvl="0" w:tplc="EE0E338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E7146"/>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7403A9B"/>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04FB6"/>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82966B1"/>
    <w:multiLevelType w:val="hybridMultilevel"/>
    <w:tmpl w:val="E38C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83715E"/>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F83654A"/>
    <w:multiLevelType w:val="hybridMultilevel"/>
    <w:tmpl w:val="7DB05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23EA8"/>
    <w:multiLevelType w:val="hybridMultilevel"/>
    <w:tmpl w:val="B5A4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F0EEB"/>
    <w:multiLevelType w:val="multilevel"/>
    <w:tmpl w:val="1A1E4B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342347"/>
    <w:multiLevelType w:val="hybridMultilevel"/>
    <w:tmpl w:val="7A84B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297A33"/>
    <w:multiLevelType w:val="hybridMultilevel"/>
    <w:tmpl w:val="8AB6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755D2D"/>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2E5C9C"/>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0A2C08"/>
    <w:multiLevelType w:val="hybridMultilevel"/>
    <w:tmpl w:val="1C9E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BC7E11"/>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7B054F0"/>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9607FCE"/>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AE8350C"/>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C45E12"/>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7893861"/>
    <w:multiLevelType w:val="hybridMultilevel"/>
    <w:tmpl w:val="DDE647FC"/>
    <w:lvl w:ilvl="0" w:tplc="0419000F">
      <w:start w:val="1"/>
      <w:numFmt w:val="decimal"/>
      <w:lvlText w:val="%1."/>
      <w:lvlJc w:val="left"/>
      <w:pPr>
        <w:ind w:left="404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B67156E"/>
    <w:multiLevelType w:val="hybridMultilevel"/>
    <w:tmpl w:val="14F43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6B3C1C"/>
    <w:multiLevelType w:val="hybridMultilevel"/>
    <w:tmpl w:val="B2AE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AF3AC5"/>
    <w:multiLevelType w:val="hybridMultilevel"/>
    <w:tmpl w:val="1814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985A88"/>
    <w:multiLevelType w:val="hybridMultilevel"/>
    <w:tmpl w:val="D9B8E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0F5235"/>
    <w:multiLevelType w:val="hybridMultilevel"/>
    <w:tmpl w:val="49F6B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8D2D39"/>
    <w:multiLevelType w:val="hybridMultilevel"/>
    <w:tmpl w:val="DDE64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F187FC2"/>
    <w:multiLevelType w:val="hybridMultilevel"/>
    <w:tmpl w:val="7D8E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11"/>
  </w:num>
  <w:num w:numId="5">
    <w:abstractNumId w:val="14"/>
  </w:num>
  <w:num w:numId="6">
    <w:abstractNumId w:val="33"/>
  </w:num>
  <w:num w:numId="7">
    <w:abstractNumId w:val="30"/>
  </w:num>
  <w:num w:numId="8">
    <w:abstractNumId w:val="20"/>
  </w:num>
  <w:num w:numId="9">
    <w:abstractNumId w:val="29"/>
  </w:num>
  <w:num w:numId="10">
    <w:abstractNumId w:val="28"/>
  </w:num>
  <w:num w:numId="11">
    <w:abstractNumId w:val="13"/>
  </w:num>
  <w:num w:numId="12">
    <w:abstractNumId w:val="6"/>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8"/>
  </w:num>
  <w:num w:numId="17">
    <w:abstractNumId w:val="21"/>
  </w:num>
  <w:num w:numId="18">
    <w:abstractNumId w:val="10"/>
  </w:num>
  <w:num w:numId="19">
    <w:abstractNumId w:val="3"/>
  </w:num>
  <w:num w:numId="20">
    <w:abstractNumId w:val="22"/>
  </w:num>
  <w:num w:numId="21">
    <w:abstractNumId w:val="24"/>
  </w:num>
  <w:num w:numId="22">
    <w:abstractNumId w:val="8"/>
  </w:num>
  <w:num w:numId="23">
    <w:abstractNumId w:val="12"/>
  </w:num>
  <w:num w:numId="24">
    <w:abstractNumId w:val="27"/>
  </w:num>
  <w:num w:numId="25">
    <w:abstractNumId w:val="31"/>
  </w:num>
  <w:num w:numId="26">
    <w:abstractNumId w:val="17"/>
  </w:num>
  <w:num w:numId="27">
    <w:abstractNumId w:val="5"/>
  </w:num>
  <w:num w:numId="28">
    <w:abstractNumId w:val="16"/>
  </w:num>
  <w:num w:numId="29">
    <w:abstractNumId w:val="2"/>
  </w:num>
  <w:num w:numId="30">
    <w:abstractNumId w:val="19"/>
  </w:num>
  <w:num w:numId="31">
    <w:abstractNumId w:val="9"/>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28"/>
    <w:rsid w:val="0000014F"/>
    <w:rsid w:val="00001A6D"/>
    <w:rsid w:val="00003C3C"/>
    <w:rsid w:val="00004520"/>
    <w:rsid w:val="00011B38"/>
    <w:rsid w:val="00013717"/>
    <w:rsid w:val="0001373A"/>
    <w:rsid w:val="000179C3"/>
    <w:rsid w:val="00017E17"/>
    <w:rsid w:val="0002087B"/>
    <w:rsid w:val="00027891"/>
    <w:rsid w:val="00030475"/>
    <w:rsid w:val="00031782"/>
    <w:rsid w:val="00040299"/>
    <w:rsid w:val="00040FA8"/>
    <w:rsid w:val="000433D1"/>
    <w:rsid w:val="00045361"/>
    <w:rsid w:val="00046102"/>
    <w:rsid w:val="000473DD"/>
    <w:rsid w:val="000540DA"/>
    <w:rsid w:val="00055713"/>
    <w:rsid w:val="000557D5"/>
    <w:rsid w:val="000569C3"/>
    <w:rsid w:val="000624E5"/>
    <w:rsid w:val="00062FD3"/>
    <w:rsid w:val="00066126"/>
    <w:rsid w:val="000668A3"/>
    <w:rsid w:val="00067AAC"/>
    <w:rsid w:val="00067F94"/>
    <w:rsid w:val="000703DF"/>
    <w:rsid w:val="00070CBA"/>
    <w:rsid w:val="0007270B"/>
    <w:rsid w:val="00073A2B"/>
    <w:rsid w:val="00074A2C"/>
    <w:rsid w:val="00074AFE"/>
    <w:rsid w:val="0008022C"/>
    <w:rsid w:val="00080CCA"/>
    <w:rsid w:val="00082EC3"/>
    <w:rsid w:val="0008497F"/>
    <w:rsid w:val="00085CC0"/>
    <w:rsid w:val="000862CD"/>
    <w:rsid w:val="00091595"/>
    <w:rsid w:val="00093C24"/>
    <w:rsid w:val="00094CE8"/>
    <w:rsid w:val="000A28FB"/>
    <w:rsid w:val="000A52C0"/>
    <w:rsid w:val="000A5BC8"/>
    <w:rsid w:val="000A5D98"/>
    <w:rsid w:val="000B014A"/>
    <w:rsid w:val="000B0BD0"/>
    <w:rsid w:val="000B4493"/>
    <w:rsid w:val="000B56A2"/>
    <w:rsid w:val="000C2B55"/>
    <w:rsid w:val="000C4356"/>
    <w:rsid w:val="000C7107"/>
    <w:rsid w:val="000C7B70"/>
    <w:rsid w:val="000E14FD"/>
    <w:rsid w:val="000F029E"/>
    <w:rsid w:val="000F172B"/>
    <w:rsid w:val="001074F3"/>
    <w:rsid w:val="00110AA4"/>
    <w:rsid w:val="00111922"/>
    <w:rsid w:val="00112AEF"/>
    <w:rsid w:val="0011545E"/>
    <w:rsid w:val="001163FB"/>
    <w:rsid w:val="00116867"/>
    <w:rsid w:val="00116C07"/>
    <w:rsid w:val="00130C89"/>
    <w:rsid w:val="0013755B"/>
    <w:rsid w:val="001411D6"/>
    <w:rsid w:val="001416FA"/>
    <w:rsid w:val="0014205A"/>
    <w:rsid w:val="00143FD8"/>
    <w:rsid w:val="001467D3"/>
    <w:rsid w:val="00151D56"/>
    <w:rsid w:val="001531F1"/>
    <w:rsid w:val="00156A49"/>
    <w:rsid w:val="00160ECB"/>
    <w:rsid w:val="00164459"/>
    <w:rsid w:val="00164B44"/>
    <w:rsid w:val="0016642E"/>
    <w:rsid w:val="0017139D"/>
    <w:rsid w:val="00171D49"/>
    <w:rsid w:val="00174777"/>
    <w:rsid w:val="0018231D"/>
    <w:rsid w:val="00185158"/>
    <w:rsid w:val="00185935"/>
    <w:rsid w:val="001906B6"/>
    <w:rsid w:val="00190CE0"/>
    <w:rsid w:val="001B36FD"/>
    <w:rsid w:val="001B5661"/>
    <w:rsid w:val="001B7B30"/>
    <w:rsid w:val="001C07F3"/>
    <w:rsid w:val="001C2FD1"/>
    <w:rsid w:val="001C4F66"/>
    <w:rsid w:val="001D2893"/>
    <w:rsid w:val="001D35BE"/>
    <w:rsid w:val="001D536B"/>
    <w:rsid w:val="001E5205"/>
    <w:rsid w:val="001F18A5"/>
    <w:rsid w:val="001F21A7"/>
    <w:rsid w:val="0020479B"/>
    <w:rsid w:val="00206ED6"/>
    <w:rsid w:val="002115A4"/>
    <w:rsid w:val="002135DB"/>
    <w:rsid w:val="00214B7F"/>
    <w:rsid w:val="002205D5"/>
    <w:rsid w:val="002224C7"/>
    <w:rsid w:val="002253F9"/>
    <w:rsid w:val="00225584"/>
    <w:rsid w:val="002317F0"/>
    <w:rsid w:val="00231D2F"/>
    <w:rsid w:val="00233C04"/>
    <w:rsid w:val="00233D65"/>
    <w:rsid w:val="0023642D"/>
    <w:rsid w:val="0023725E"/>
    <w:rsid w:val="00237521"/>
    <w:rsid w:val="0024135E"/>
    <w:rsid w:val="00241A90"/>
    <w:rsid w:val="002430EF"/>
    <w:rsid w:val="002433B1"/>
    <w:rsid w:val="0024352C"/>
    <w:rsid w:val="002448E7"/>
    <w:rsid w:val="00245EDC"/>
    <w:rsid w:val="0024601B"/>
    <w:rsid w:val="00247CE2"/>
    <w:rsid w:val="00251A19"/>
    <w:rsid w:val="00251E34"/>
    <w:rsid w:val="00252E54"/>
    <w:rsid w:val="002573AC"/>
    <w:rsid w:val="00257616"/>
    <w:rsid w:val="00257FFD"/>
    <w:rsid w:val="0026196E"/>
    <w:rsid w:val="002713E0"/>
    <w:rsid w:val="00273118"/>
    <w:rsid w:val="002753D9"/>
    <w:rsid w:val="00281DCD"/>
    <w:rsid w:val="00282EDD"/>
    <w:rsid w:val="00284307"/>
    <w:rsid w:val="00290D75"/>
    <w:rsid w:val="0029146A"/>
    <w:rsid w:val="00293777"/>
    <w:rsid w:val="00293CB9"/>
    <w:rsid w:val="00294465"/>
    <w:rsid w:val="00296B5E"/>
    <w:rsid w:val="00297FF6"/>
    <w:rsid w:val="002A3570"/>
    <w:rsid w:val="002B0636"/>
    <w:rsid w:val="002B2064"/>
    <w:rsid w:val="002B31B4"/>
    <w:rsid w:val="002C310F"/>
    <w:rsid w:val="002C5641"/>
    <w:rsid w:val="002C758B"/>
    <w:rsid w:val="002D2DCC"/>
    <w:rsid w:val="002D3BB8"/>
    <w:rsid w:val="002E1A1C"/>
    <w:rsid w:val="002E44AA"/>
    <w:rsid w:val="002E66B7"/>
    <w:rsid w:val="002F1321"/>
    <w:rsid w:val="002F13BE"/>
    <w:rsid w:val="002F1BCA"/>
    <w:rsid w:val="002F4378"/>
    <w:rsid w:val="002F7765"/>
    <w:rsid w:val="00303763"/>
    <w:rsid w:val="00306660"/>
    <w:rsid w:val="00313951"/>
    <w:rsid w:val="00321A8A"/>
    <w:rsid w:val="00343157"/>
    <w:rsid w:val="00347620"/>
    <w:rsid w:val="003532BD"/>
    <w:rsid w:val="00356267"/>
    <w:rsid w:val="00360694"/>
    <w:rsid w:val="003623B5"/>
    <w:rsid w:val="00363722"/>
    <w:rsid w:val="00371AF3"/>
    <w:rsid w:val="00374F87"/>
    <w:rsid w:val="0037734D"/>
    <w:rsid w:val="003776C3"/>
    <w:rsid w:val="003808CD"/>
    <w:rsid w:val="00385DCB"/>
    <w:rsid w:val="00385E5C"/>
    <w:rsid w:val="0039003C"/>
    <w:rsid w:val="003911D0"/>
    <w:rsid w:val="003965E3"/>
    <w:rsid w:val="00396934"/>
    <w:rsid w:val="00397BB6"/>
    <w:rsid w:val="003A0E41"/>
    <w:rsid w:val="003A1974"/>
    <w:rsid w:val="003A2067"/>
    <w:rsid w:val="003A2950"/>
    <w:rsid w:val="003A34B1"/>
    <w:rsid w:val="003A69FC"/>
    <w:rsid w:val="003B19A3"/>
    <w:rsid w:val="003B3269"/>
    <w:rsid w:val="003C1203"/>
    <w:rsid w:val="003C4B85"/>
    <w:rsid w:val="003C7798"/>
    <w:rsid w:val="003D487B"/>
    <w:rsid w:val="003D49A7"/>
    <w:rsid w:val="003D5DDA"/>
    <w:rsid w:val="003D7855"/>
    <w:rsid w:val="003E05A8"/>
    <w:rsid w:val="003E1282"/>
    <w:rsid w:val="003F0A7A"/>
    <w:rsid w:val="003F35BC"/>
    <w:rsid w:val="003F3F50"/>
    <w:rsid w:val="003F5E43"/>
    <w:rsid w:val="003F78DE"/>
    <w:rsid w:val="004068A3"/>
    <w:rsid w:val="00411E83"/>
    <w:rsid w:val="004124BA"/>
    <w:rsid w:val="00413F00"/>
    <w:rsid w:val="004174A2"/>
    <w:rsid w:val="004175E9"/>
    <w:rsid w:val="004207CF"/>
    <w:rsid w:val="00421C70"/>
    <w:rsid w:val="0042416F"/>
    <w:rsid w:val="0042542E"/>
    <w:rsid w:val="004302B8"/>
    <w:rsid w:val="004310EF"/>
    <w:rsid w:val="00431476"/>
    <w:rsid w:val="00435922"/>
    <w:rsid w:val="004363B7"/>
    <w:rsid w:val="00437EF5"/>
    <w:rsid w:val="00443CB0"/>
    <w:rsid w:val="00450219"/>
    <w:rsid w:val="00453353"/>
    <w:rsid w:val="004536B6"/>
    <w:rsid w:val="00463217"/>
    <w:rsid w:val="0047114E"/>
    <w:rsid w:val="004719F0"/>
    <w:rsid w:val="004727DA"/>
    <w:rsid w:val="00472C15"/>
    <w:rsid w:val="00473084"/>
    <w:rsid w:val="0047309D"/>
    <w:rsid w:val="00473235"/>
    <w:rsid w:val="00473D09"/>
    <w:rsid w:val="00475BA7"/>
    <w:rsid w:val="00475EC5"/>
    <w:rsid w:val="00476124"/>
    <w:rsid w:val="004778AE"/>
    <w:rsid w:val="00480496"/>
    <w:rsid w:val="00480E91"/>
    <w:rsid w:val="00483585"/>
    <w:rsid w:val="00483877"/>
    <w:rsid w:val="00485AB5"/>
    <w:rsid w:val="00486DD0"/>
    <w:rsid w:val="0048750D"/>
    <w:rsid w:val="004A361C"/>
    <w:rsid w:val="004A6922"/>
    <w:rsid w:val="004A69E1"/>
    <w:rsid w:val="004A6B02"/>
    <w:rsid w:val="004B1891"/>
    <w:rsid w:val="004B4EBD"/>
    <w:rsid w:val="004B5543"/>
    <w:rsid w:val="004B76AC"/>
    <w:rsid w:val="004C2986"/>
    <w:rsid w:val="004C2F9E"/>
    <w:rsid w:val="004D084B"/>
    <w:rsid w:val="004D7FE5"/>
    <w:rsid w:val="004E14AD"/>
    <w:rsid w:val="004F068E"/>
    <w:rsid w:val="004F3A6D"/>
    <w:rsid w:val="004F65BE"/>
    <w:rsid w:val="0050001E"/>
    <w:rsid w:val="00504DF3"/>
    <w:rsid w:val="00505D4D"/>
    <w:rsid w:val="00507769"/>
    <w:rsid w:val="00515422"/>
    <w:rsid w:val="005176DC"/>
    <w:rsid w:val="005177E1"/>
    <w:rsid w:val="005200C2"/>
    <w:rsid w:val="00521555"/>
    <w:rsid w:val="00522B4B"/>
    <w:rsid w:val="0052343D"/>
    <w:rsid w:val="00523ADE"/>
    <w:rsid w:val="00524A47"/>
    <w:rsid w:val="00526569"/>
    <w:rsid w:val="0052679B"/>
    <w:rsid w:val="00536A60"/>
    <w:rsid w:val="0054063F"/>
    <w:rsid w:val="005424E3"/>
    <w:rsid w:val="00545D3E"/>
    <w:rsid w:val="005655A5"/>
    <w:rsid w:val="0056717D"/>
    <w:rsid w:val="00572BE2"/>
    <w:rsid w:val="0057321C"/>
    <w:rsid w:val="00574E01"/>
    <w:rsid w:val="00576194"/>
    <w:rsid w:val="00580E5A"/>
    <w:rsid w:val="005856AE"/>
    <w:rsid w:val="00587EDB"/>
    <w:rsid w:val="005912AC"/>
    <w:rsid w:val="00592F80"/>
    <w:rsid w:val="005A28AF"/>
    <w:rsid w:val="005A2B28"/>
    <w:rsid w:val="005A3CC2"/>
    <w:rsid w:val="005A48D7"/>
    <w:rsid w:val="005A4AB6"/>
    <w:rsid w:val="005A7F7C"/>
    <w:rsid w:val="005B16C4"/>
    <w:rsid w:val="005B2BF9"/>
    <w:rsid w:val="005B33B5"/>
    <w:rsid w:val="005B3CE3"/>
    <w:rsid w:val="005B5CD4"/>
    <w:rsid w:val="005C1DB5"/>
    <w:rsid w:val="005C46F7"/>
    <w:rsid w:val="005D4B73"/>
    <w:rsid w:val="005D66DD"/>
    <w:rsid w:val="005D69E7"/>
    <w:rsid w:val="005E6BAA"/>
    <w:rsid w:val="005F2113"/>
    <w:rsid w:val="005F7971"/>
    <w:rsid w:val="00602686"/>
    <w:rsid w:val="00603D4C"/>
    <w:rsid w:val="00603DD6"/>
    <w:rsid w:val="006047F8"/>
    <w:rsid w:val="00604B52"/>
    <w:rsid w:val="006057F3"/>
    <w:rsid w:val="006100E9"/>
    <w:rsid w:val="00610EDD"/>
    <w:rsid w:val="0061297F"/>
    <w:rsid w:val="00617C7A"/>
    <w:rsid w:val="0062103B"/>
    <w:rsid w:val="00621710"/>
    <w:rsid w:val="00622D93"/>
    <w:rsid w:val="00622F7F"/>
    <w:rsid w:val="00626728"/>
    <w:rsid w:val="006312A2"/>
    <w:rsid w:val="00632588"/>
    <w:rsid w:val="00632FB5"/>
    <w:rsid w:val="00637EB2"/>
    <w:rsid w:val="006411A2"/>
    <w:rsid w:val="006415ED"/>
    <w:rsid w:val="006433CE"/>
    <w:rsid w:val="00646E46"/>
    <w:rsid w:val="00647D5C"/>
    <w:rsid w:val="00650397"/>
    <w:rsid w:val="00651075"/>
    <w:rsid w:val="006512AD"/>
    <w:rsid w:val="006520D7"/>
    <w:rsid w:val="006572AD"/>
    <w:rsid w:val="00657349"/>
    <w:rsid w:val="006574B3"/>
    <w:rsid w:val="00657DA6"/>
    <w:rsid w:val="00661339"/>
    <w:rsid w:val="00661BDF"/>
    <w:rsid w:val="0066357D"/>
    <w:rsid w:val="006635BC"/>
    <w:rsid w:val="00664B3D"/>
    <w:rsid w:val="00666E08"/>
    <w:rsid w:val="006708DD"/>
    <w:rsid w:val="00670F7A"/>
    <w:rsid w:val="00671A3C"/>
    <w:rsid w:val="0067530E"/>
    <w:rsid w:val="00675C64"/>
    <w:rsid w:val="00676204"/>
    <w:rsid w:val="00682833"/>
    <w:rsid w:val="006828FC"/>
    <w:rsid w:val="0068449D"/>
    <w:rsid w:val="00685396"/>
    <w:rsid w:val="00685E81"/>
    <w:rsid w:val="00687A4A"/>
    <w:rsid w:val="006938C8"/>
    <w:rsid w:val="00693C8B"/>
    <w:rsid w:val="00694922"/>
    <w:rsid w:val="006950FE"/>
    <w:rsid w:val="006B1768"/>
    <w:rsid w:val="006B4EB6"/>
    <w:rsid w:val="006B5A56"/>
    <w:rsid w:val="006C31A4"/>
    <w:rsid w:val="006C5E39"/>
    <w:rsid w:val="006C7232"/>
    <w:rsid w:val="006D11FC"/>
    <w:rsid w:val="006D1245"/>
    <w:rsid w:val="006D255C"/>
    <w:rsid w:val="006D51C1"/>
    <w:rsid w:val="006D571A"/>
    <w:rsid w:val="006E15BD"/>
    <w:rsid w:val="006E4581"/>
    <w:rsid w:val="006F44FD"/>
    <w:rsid w:val="006F61CF"/>
    <w:rsid w:val="0070204F"/>
    <w:rsid w:val="00705111"/>
    <w:rsid w:val="007100D2"/>
    <w:rsid w:val="0071167F"/>
    <w:rsid w:val="00716319"/>
    <w:rsid w:val="0072080F"/>
    <w:rsid w:val="0072225A"/>
    <w:rsid w:val="007268C4"/>
    <w:rsid w:val="007313B8"/>
    <w:rsid w:val="00731D38"/>
    <w:rsid w:val="0073287A"/>
    <w:rsid w:val="00735FFD"/>
    <w:rsid w:val="0074243B"/>
    <w:rsid w:val="00744E34"/>
    <w:rsid w:val="00744EF4"/>
    <w:rsid w:val="007501B4"/>
    <w:rsid w:val="00755EED"/>
    <w:rsid w:val="00771BDF"/>
    <w:rsid w:val="0077478F"/>
    <w:rsid w:val="00774E27"/>
    <w:rsid w:val="00781ED8"/>
    <w:rsid w:val="007824E8"/>
    <w:rsid w:val="00783247"/>
    <w:rsid w:val="00784A99"/>
    <w:rsid w:val="0078645B"/>
    <w:rsid w:val="007876D1"/>
    <w:rsid w:val="00790CA4"/>
    <w:rsid w:val="00792096"/>
    <w:rsid w:val="00794079"/>
    <w:rsid w:val="00796908"/>
    <w:rsid w:val="007A3F49"/>
    <w:rsid w:val="007A4527"/>
    <w:rsid w:val="007A67D1"/>
    <w:rsid w:val="007B0E1C"/>
    <w:rsid w:val="007B617E"/>
    <w:rsid w:val="007B7CF1"/>
    <w:rsid w:val="007C0045"/>
    <w:rsid w:val="007C15E8"/>
    <w:rsid w:val="007C3B69"/>
    <w:rsid w:val="007C4934"/>
    <w:rsid w:val="007C788D"/>
    <w:rsid w:val="007D2114"/>
    <w:rsid w:val="007D2651"/>
    <w:rsid w:val="007E042A"/>
    <w:rsid w:val="007E0770"/>
    <w:rsid w:val="007E0FB1"/>
    <w:rsid w:val="007E2093"/>
    <w:rsid w:val="007E2B0F"/>
    <w:rsid w:val="007E3163"/>
    <w:rsid w:val="007E43A8"/>
    <w:rsid w:val="007E5CA1"/>
    <w:rsid w:val="007E7B15"/>
    <w:rsid w:val="007F0CEF"/>
    <w:rsid w:val="007F309E"/>
    <w:rsid w:val="007F651B"/>
    <w:rsid w:val="00801F1A"/>
    <w:rsid w:val="0080284D"/>
    <w:rsid w:val="008038CD"/>
    <w:rsid w:val="008050D9"/>
    <w:rsid w:val="00805CA7"/>
    <w:rsid w:val="00805F53"/>
    <w:rsid w:val="0080640C"/>
    <w:rsid w:val="00811408"/>
    <w:rsid w:val="0081242B"/>
    <w:rsid w:val="0081259B"/>
    <w:rsid w:val="008126D9"/>
    <w:rsid w:val="0081572C"/>
    <w:rsid w:val="008214AF"/>
    <w:rsid w:val="00822E08"/>
    <w:rsid w:val="00823C34"/>
    <w:rsid w:val="0082473B"/>
    <w:rsid w:val="00824AD3"/>
    <w:rsid w:val="008250EE"/>
    <w:rsid w:val="00832ABA"/>
    <w:rsid w:val="00832AFF"/>
    <w:rsid w:val="00832BFE"/>
    <w:rsid w:val="00832DEE"/>
    <w:rsid w:val="008333ED"/>
    <w:rsid w:val="008342ED"/>
    <w:rsid w:val="0083554B"/>
    <w:rsid w:val="00835997"/>
    <w:rsid w:val="0083655F"/>
    <w:rsid w:val="00837CC4"/>
    <w:rsid w:val="00837FDF"/>
    <w:rsid w:val="008440AD"/>
    <w:rsid w:val="00845D1D"/>
    <w:rsid w:val="008471B8"/>
    <w:rsid w:val="00850009"/>
    <w:rsid w:val="00850CFD"/>
    <w:rsid w:val="008515D3"/>
    <w:rsid w:val="00852E0A"/>
    <w:rsid w:val="00862242"/>
    <w:rsid w:val="008626BD"/>
    <w:rsid w:val="008636E2"/>
    <w:rsid w:val="008661A7"/>
    <w:rsid w:val="00870072"/>
    <w:rsid w:val="00872645"/>
    <w:rsid w:val="0087481B"/>
    <w:rsid w:val="00880D28"/>
    <w:rsid w:val="00882872"/>
    <w:rsid w:val="00887F11"/>
    <w:rsid w:val="00890A75"/>
    <w:rsid w:val="00891A56"/>
    <w:rsid w:val="00893C63"/>
    <w:rsid w:val="00894591"/>
    <w:rsid w:val="00895A7E"/>
    <w:rsid w:val="008960E4"/>
    <w:rsid w:val="008971D7"/>
    <w:rsid w:val="008A0994"/>
    <w:rsid w:val="008A1BCA"/>
    <w:rsid w:val="008A492A"/>
    <w:rsid w:val="008A6716"/>
    <w:rsid w:val="008B0776"/>
    <w:rsid w:val="008B222F"/>
    <w:rsid w:val="008B399B"/>
    <w:rsid w:val="008C22C3"/>
    <w:rsid w:val="008C6878"/>
    <w:rsid w:val="008C778E"/>
    <w:rsid w:val="008D3531"/>
    <w:rsid w:val="008D4747"/>
    <w:rsid w:val="008D4B49"/>
    <w:rsid w:val="008D5753"/>
    <w:rsid w:val="008E08F0"/>
    <w:rsid w:val="008E099C"/>
    <w:rsid w:val="008E3397"/>
    <w:rsid w:val="008F0DA9"/>
    <w:rsid w:val="009056E9"/>
    <w:rsid w:val="00906C06"/>
    <w:rsid w:val="009078FB"/>
    <w:rsid w:val="00911A34"/>
    <w:rsid w:val="009125D8"/>
    <w:rsid w:val="00915B3B"/>
    <w:rsid w:val="00923823"/>
    <w:rsid w:val="00924E06"/>
    <w:rsid w:val="00931C9F"/>
    <w:rsid w:val="00932107"/>
    <w:rsid w:val="00932DEF"/>
    <w:rsid w:val="00935BAC"/>
    <w:rsid w:val="00940A54"/>
    <w:rsid w:val="00941046"/>
    <w:rsid w:val="00943077"/>
    <w:rsid w:val="009443A9"/>
    <w:rsid w:val="009451B6"/>
    <w:rsid w:val="00945382"/>
    <w:rsid w:val="00946DBE"/>
    <w:rsid w:val="00952531"/>
    <w:rsid w:val="00956CDE"/>
    <w:rsid w:val="00963593"/>
    <w:rsid w:val="009642A9"/>
    <w:rsid w:val="009741F6"/>
    <w:rsid w:val="009742C1"/>
    <w:rsid w:val="00976DDA"/>
    <w:rsid w:val="00982655"/>
    <w:rsid w:val="00982941"/>
    <w:rsid w:val="00986625"/>
    <w:rsid w:val="009867CD"/>
    <w:rsid w:val="009902F7"/>
    <w:rsid w:val="00991005"/>
    <w:rsid w:val="00991344"/>
    <w:rsid w:val="009942D8"/>
    <w:rsid w:val="00994CE6"/>
    <w:rsid w:val="00994F3D"/>
    <w:rsid w:val="00996794"/>
    <w:rsid w:val="00997F6E"/>
    <w:rsid w:val="009A12C9"/>
    <w:rsid w:val="009A1F53"/>
    <w:rsid w:val="009A6941"/>
    <w:rsid w:val="009A7965"/>
    <w:rsid w:val="009B17F9"/>
    <w:rsid w:val="009B1A3D"/>
    <w:rsid w:val="009B1C77"/>
    <w:rsid w:val="009B486A"/>
    <w:rsid w:val="009B69E7"/>
    <w:rsid w:val="009C2028"/>
    <w:rsid w:val="009C422B"/>
    <w:rsid w:val="009C6880"/>
    <w:rsid w:val="009C7CBB"/>
    <w:rsid w:val="009D001D"/>
    <w:rsid w:val="009D4BA2"/>
    <w:rsid w:val="009D53B3"/>
    <w:rsid w:val="009E51BA"/>
    <w:rsid w:val="00A0166A"/>
    <w:rsid w:val="00A11115"/>
    <w:rsid w:val="00A1146E"/>
    <w:rsid w:val="00A13F56"/>
    <w:rsid w:val="00A27D11"/>
    <w:rsid w:val="00A31130"/>
    <w:rsid w:val="00A33E2F"/>
    <w:rsid w:val="00A34CEA"/>
    <w:rsid w:val="00A34E13"/>
    <w:rsid w:val="00A37CEF"/>
    <w:rsid w:val="00A409C2"/>
    <w:rsid w:val="00A40ADA"/>
    <w:rsid w:val="00A42226"/>
    <w:rsid w:val="00A44B18"/>
    <w:rsid w:val="00A47203"/>
    <w:rsid w:val="00A54403"/>
    <w:rsid w:val="00A62542"/>
    <w:rsid w:val="00A62562"/>
    <w:rsid w:val="00A6264A"/>
    <w:rsid w:val="00A659BF"/>
    <w:rsid w:val="00A6680E"/>
    <w:rsid w:val="00A709F0"/>
    <w:rsid w:val="00A72581"/>
    <w:rsid w:val="00A73601"/>
    <w:rsid w:val="00A7457F"/>
    <w:rsid w:val="00A80D5F"/>
    <w:rsid w:val="00A84D1B"/>
    <w:rsid w:val="00A85B26"/>
    <w:rsid w:val="00A86EE3"/>
    <w:rsid w:val="00A87C7F"/>
    <w:rsid w:val="00A90FCF"/>
    <w:rsid w:val="00A94810"/>
    <w:rsid w:val="00A95D04"/>
    <w:rsid w:val="00AA441F"/>
    <w:rsid w:val="00AA72F0"/>
    <w:rsid w:val="00AA72F4"/>
    <w:rsid w:val="00AB2AD1"/>
    <w:rsid w:val="00AD3797"/>
    <w:rsid w:val="00AD4CA7"/>
    <w:rsid w:val="00AD6374"/>
    <w:rsid w:val="00AE0925"/>
    <w:rsid w:val="00AE1CD7"/>
    <w:rsid w:val="00AE508D"/>
    <w:rsid w:val="00AE517A"/>
    <w:rsid w:val="00AE57D2"/>
    <w:rsid w:val="00AE7C96"/>
    <w:rsid w:val="00AF2660"/>
    <w:rsid w:val="00AF3EDD"/>
    <w:rsid w:val="00AF526D"/>
    <w:rsid w:val="00B00E94"/>
    <w:rsid w:val="00B053D3"/>
    <w:rsid w:val="00B112BA"/>
    <w:rsid w:val="00B11438"/>
    <w:rsid w:val="00B1334A"/>
    <w:rsid w:val="00B14BB3"/>
    <w:rsid w:val="00B15D0F"/>
    <w:rsid w:val="00B15FE6"/>
    <w:rsid w:val="00B16100"/>
    <w:rsid w:val="00B16628"/>
    <w:rsid w:val="00B16D48"/>
    <w:rsid w:val="00B210C8"/>
    <w:rsid w:val="00B2394B"/>
    <w:rsid w:val="00B258A5"/>
    <w:rsid w:val="00B2741D"/>
    <w:rsid w:val="00B30E18"/>
    <w:rsid w:val="00B400C7"/>
    <w:rsid w:val="00B402DA"/>
    <w:rsid w:val="00B42349"/>
    <w:rsid w:val="00B45C1A"/>
    <w:rsid w:val="00B46D79"/>
    <w:rsid w:val="00B52BF5"/>
    <w:rsid w:val="00B52C4E"/>
    <w:rsid w:val="00B54866"/>
    <w:rsid w:val="00B56F13"/>
    <w:rsid w:val="00B67FFA"/>
    <w:rsid w:val="00B72FD2"/>
    <w:rsid w:val="00B745C6"/>
    <w:rsid w:val="00B8013D"/>
    <w:rsid w:val="00B8146B"/>
    <w:rsid w:val="00B846CF"/>
    <w:rsid w:val="00B869F9"/>
    <w:rsid w:val="00B87492"/>
    <w:rsid w:val="00B87B4C"/>
    <w:rsid w:val="00B9006D"/>
    <w:rsid w:val="00B926AE"/>
    <w:rsid w:val="00B93867"/>
    <w:rsid w:val="00B93D0B"/>
    <w:rsid w:val="00B94CF8"/>
    <w:rsid w:val="00B9595A"/>
    <w:rsid w:val="00BA0205"/>
    <w:rsid w:val="00BA589E"/>
    <w:rsid w:val="00BA7EAB"/>
    <w:rsid w:val="00BB0C0F"/>
    <w:rsid w:val="00BB36F7"/>
    <w:rsid w:val="00BB3753"/>
    <w:rsid w:val="00BB46D0"/>
    <w:rsid w:val="00BB5B60"/>
    <w:rsid w:val="00BB7052"/>
    <w:rsid w:val="00BC49BB"/>
    <w:rsid w:val="00BC54E2"/>
    <w:rsid w:val="00BD7CB6"/>
    <w:rsid w:val="00BE053F"/>
    <w:rsid w:val="00BE26A0"/>
    <w:rsid w:val="00BE26E6"/>
    <w:rsid w:val="00BE5B8D"/>
    <w:rsid w:val="00BE69F1"/>
    <w:rsid w:val="00BE6CD3"/>
    <w:rsid w:val="00BF1D46"/>
    <w:rsid w:val="00BF396B"/>
    <w:rsid w:val="00BF5136"/>
    <w:rsid w:val="00C021CA"/>
    <w:rsid w:val="00C02868"/>
    <w:rsid w:val="00C040D9"/>
    <w:rsid w:val="00C110F3"/>
    <w:rsid w:val="00C12A47"/>
    <w:rsid w:val="00C1723D"/>
    <w:rsid w:val="00C20E7C"/>
    <w:rsid w:val="00C24239"/>
    <w:rsid w:val="00C2516B"/>
    <w:rsid w:val="00C262B6"/>
    <w:rsid w:val="00C265E0"/>
    <w:rsid w:val="00C2666A"/>
    <w:rsid w:val="00C270A0"/>
    <w:rsid w:val="00C301E8"/>
    <w:rsid w:val="00C45665"/>
    <w:rsid w:val="00C472BF"/>
    <w:rsid w:val="00C47393"/>
    <w:rsid w:val="00C533D0"/>
    <w:rsid w:val="00C63A5B"/>
    <w:rsid w:val="00C640C2"/>
    <w:rsid w:val="00C659EB"/>
    <w:rsid w:val="00C67C19"/>
    <w:rsid w:val="00C702F2"/>
    <w:rsid w:val="00C7435D"/>
    <w:rsid w:val="00C7672A"/>
    <w:rsid w:val="00C81495"/>
    <w:rsid w:val="00C81823"/>
    <w:rsid w:val="00C85E90"/>
    <w:rsid w:val="00C86672"/>
    <w:rsid w:val="00C87CD1"/>
    <w:rsid w:val="00C94133"/>
    <w:rsid w:val="00CA0796"/>
    <w:rsid w:val="00CA4B26"/>
    <w:rsid w:val="00CA551E"/>
    <w:rsid w:val="00CA5B58"/>
    <w:rsid w:val="00CA72D1"/>
    <w:rsid w:val="00CB3476"/>
    <w:rsid w:val="00CB36A6"/>
    <w:rsid w:val="00CB4B7A"/>
    <w:rsid w:val="00CB4FCE"/>
    <w:rsid w:val="00CC7B2A"/>
    <w:rsid w:val="00CD092D"/>
    <w:rsid w:val="00CD0C2D"/>
    <w:rsid w:val="00CD28BB"/>
    <w:rsid w:val="00CD4811"/>
    <w:rsid w:val="00CD6E08"/>
    <w:rsid w:val="00CD7EB0"/>
    <w:rsid w:val="00CE14E4"/>
    <w:rsid w:val="00CE210D"/>
    <w:rsid w:val="00CE3AEB"/>
    <w:rsid w:val="00CE436C"/>
    <w:rsid w:val="00CE5396"/>
    <w:rsid w:val="00CF0C37"/>
    <w:rsid w:val="00CF1EF5"/>
    <w:rsid w:val="00CF6D83"/>
    <w:rsid w:val="00CF6F8E"/>
    <w:rsid w:val="00CF7EBA"/>
    <w:rsid w:val="00D0366E"/>
    <w:rsid w:val="00D038EE"/>
    <w:rsid w:val="00D0545A"/>
    <w:rsid w:val="00D06060"/>
    <w:rsid w:val="00D10BD7"/>
    <w:rsid w:val="00D12F20"/>
    <w:rsid w:val="00D14B6B"/>
    <w:rsid w:val="00D170F7"/>
    <w:rsid w:val="00D22001"/>
    <w:rsid w:val="00D2274B"/>
    <w:rsid w:val="00D24FFE"/>
    <w:rsid w:val="00D2662B"/>
    <w:rsid w:val="00D32219"/>
    <w:rsid w:val="00D43DD4"/>
    <w:rsid w:val="00D5359F"/>
    <w:rsid w:val="00D602E2"/>
    <w:rsid w:val="00D634DE"/>
    <w:rsid w:val="00D63AB6"/>
    <w:rsid w:val="00D65A54"/>
    <w:rsid w:val="00D66633"/>
    <w:rsid w:val="00D70D2F"/>
    <w:rsid w:val="00D71098"/>
    <w:rsid w:val="00D715D5"/>
    <w:rsid w:val="00D7245A"/>
    <w:rsid w:val="00D72F1D"/>
    <w:rsid w:val="00D73E36"/>
    <w:rsid w:val="00D74BF0"/>
    <w:rsid w:val="00D74E92"/>
    <w:rsid w:val="00D84AF7"/>
    <w:rsid w:val="00D864FF"/>
    <w:rsid w:val="00D928DA"/>
    <w:rsid w:val="00D9316C"/>
    <w:rsid w:val="00D94282"/>
    <w:rsid w:val="00D94BF5"/>
    <w:rsid w:val="00D96AD5"/>
    <w:rsid w:val="00DA2291"/>
    <w:rsid w:val="00DA358A"/>
    <w:rsid w:val="00DA452E"/>
    <w:rsid w:val="00DB2579"/>
    <w:rsid w:val="00DB2FB2"/>
    <w:rsid w:val="00DB3183"/>
    <w:rsid w:val="00DB3CAF"/>
    <w:rsid w:val="00DB47FD"/>
    <w:rsid w:val="00DB4D2C"/>
    <w:rsid w:val="00DB6522"/>
    <w:rsid w:val="00DB6796"/>
    <w:rsid w:val="00DB77CA"/>
    <w:rsid w:val="00DC277A"/>
    <w:rsid w:val="00DD1210"/>
    <w:rsid w:val="00DD3E73"/>
    <w:rsid w:val="00DD579B"/>
    <w:rsid w:val="00DE1491"/>
    <w:rsid w:val="00DE1D84"/>
    <w:rsid w:val="00DE5168"/>
    <w:rsid w:val="00DE5BA3"/>
    <w:rsid w:val="00DE76CB"/>
    <w:rsid w:val="00DE7B95"/>
    <w:rsid w:val="00DF48EA"/>
    <w:rsid w:val="00DF7645"/>
    <w:rsid w:val="00E031CD"/>
    <w:rsid w:val="00E0460C"/>
    <w:rsid w:val="00E064C0"/>
    <w:rsid w:val="00E1022C"/>
    <w:rsid w:val="00E12E19"/>
    <w:rsid w:val="00E14F66"/>
    <w:rsid w:val="00E1633B"/>
    <w:rsid w:val="00E17035"/>
    <w:rsid w:val="00E200EF"/>
    <w:rsid w:val="00E20B13"/>
    <w:rsid w:val="00E211EB"/>
    <w:rsid w:val="00E22DA2"/>
    <w:rsid w:val="00E30E4F"/>
    <w:rsid w:val="00E36BC2"/>
    <w:rsid w:val="00E3734F"/>
    <w:rsid w:val="00E37D04"/>
    <w:rsid w:val="00E44CBD"/>
    <w:rsid w:val="00E47994"/>
    <w:rsid w:val="00E47DEE"/>
    <w:rsid w:val="00E502B5"/>
    <w:rsid w:val="00E506AE"/>
    <w:rsid w:val="00E50800"/>
    <w:rsid w:val="00E52A94"/>
    <w:rsid w:val="00E53003"/>
    <w:rsid w:val="00E539B6"/>
    <w:rsid w:val="00E54FAE"/>
    <w:rsid w:val="00E606E2"/>
    <w:rsid w:val="00E62137"/>
    <w:rsid w:val="00E65CA4"/>
    <w:rsid w:val="00E66695"/>
    <w:rsid w:val="00E702B8"/>
    <w:rsid w:val="00E72538"/>
    <w:rsid w:val="00E732AC"/>
    <w:rsid w:val="00E90B28"/>
    <w:rsid w:val="00E91706"/>
    <w:rsid w:val="00E9176C"/>
    <w:rsid w:val="00E958B9"/>
    <w:rsid w:val="00E9660F"/>
    <w:rsid w:val="00EA2ACA"/>
    <w:rsid w:val="00EA4236"/>
    <w:rsid w:val="00EA5BE4"/>
    <w:rsid w:val="00EB032F"/>
    <w:rsid w:val="00EB103E"/>
    <w:rsid w:val="00EB277C"/>
    <w:rsid w:val="00EB2CB2"/>
    <w:rsid w:val="00EB448B"/>
    <w:rsid w:val="00EB5797"/>
    <w:rsid w:val="00EB5AE5"/>
    <w:rsid w:val="00EC03EF"/>
    <w:rsid w:val="00EC0B49"/>
    <w:rsid w:val="00EC0B6A"/>
    <w:rsid w:val="00EC1B12"/>
    <w:rsid w:val="00EC27A3"/>
    <w:rsid w:val="00EC515C"/>
    <w:rsid w:val="00EC549B"/>
    <w:rsid w:val="00EE0C1E"/>
    <w:rsid w:val="00EE1226"/>
    <w:rsid w:val="00EE1327"/>
    <w:rsid w:val="00EE30CC"/>
    <w:rsid w:val="00EE42B1"/>
    <w:rsid w:val="00EE466B"/>
    <w:rsid w:val="00EF1B86"/>
    <w:rsid w:val="00EF6FE2"/>
    <w:rsid w:val="00F0355E"/>
    <w:rsid w:val="00F07C8C"/>
    <w:rsid w:val="00F10D07"/>
    <w:rsid w:val="00F12BD8"/>
    <w:rsid w:val="00F12F87"/>
    <w:rsid w:val="00F13196"/>
    <w:rsid w:val="00F1492E"/>
    <w:rsid w:val="00F16FDF"/>
    <w:rsid w:val="00F17D66"/>
    <w:rsid w:val="00F23761"/>
    <w:rsid w:val="00F25090"/>
    <w:rsid w:val="00F26CDD"/>
    <w:rsid w:val="00F26EEB"/>
    <w:rsid w:val="00F27998"/>
    <w:rsid w:val="00F317D5"/>
    <w:rsid w:val="00F34AA7"/>
    <w:rsid w:val="00F40401"/>
    <w:rsid w:val="00F4322E"/>
    <w:rsid w:val="00F45BF9"/>
    <w:rsid w:val="00F525D6"/>
    <w:rsid w:val="00F540C5"/>
    <w:rsid w:val="00F55501"/>
    <w:rsid w:val="00F564EA"/>
    <w:rsid w:val="00F60391"/>
    <w:rsid w:val="00F64220"/>
    <w:rsid w:val="00F646FB"/>
    <w:rsid w:val="00F6470C"/>
    <w:rsid w:val="00F64F55"/>
    <w:rsid w:val="00F652A1"/>
    <w:rsid w:val="00F66465"/>
    <w:rsid w:val="00F71D72"/>
    <w:rsid w:val="00F72198"/>
    <w:rsid w:val="00F72AAF"/>
    <w:rsid w:val="00F72DAC"/>
    <w:rsid w:val="00F74CC8"/>
    <w:rsid w:val="00F7573F"/>
    <w:rsid w:val="00F7752E"/>
    <w:rsid w:val="00F802EA"/>
    <w:rsid w:val="00F83E9F"/>
    <w:rsid w:val="00F85BAB"/>
    <w:rsid w:val="00F9162A"/>
    <w:rsid w:val="00F95012"/>
    <w:rsid w:val="00FA32E8"/>
    <w:rsid w:val="00FA7EC0"/>
    <w:rsid w:val="00FB3F86"/>
    <w:rsid w:val="00FC0A3C"/>
    <w:rsid w:val="00FC3645"/>
    <w:rsid w:val="00FC40B9"/>
    <w:rsid w:val="00FC635A"/>
    <w:rsid w:val="00FC6CB8"/>
    <w:rsid w:val="00FC7CEE"/>
    <w:rsid w:val="00FD4057"/>
    <w:rsid w:val="00FD4707"/>
    <w:rsid w:val="00FD50A2"/>
    <w:rsid w:val="00FD5D72"/>
    <w:rsid w:val="00FD5DF7"/>
    <w:rsid w:val="00FD6F87"/>
    <w:rsid w:val="00FE22F8"/>
    <w:rsid w:val="00FE39FF"/>
    <w:rsid w:val="00FF0EC1"/>
    <w:rsid w:val="00FF4F39"/>
    <w:rsid w:val="00FF51F0"/>
    <w:rsid w:val="00FF6CF4"/>
    <w:rsid w:val="00FF7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025C"/>
  <w15:docId w15:val="{8A0389B9-278D-4171-BF04-828C8DF4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0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qFormat/>
    <w:rsid w:val="00E9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0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0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0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0B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0B2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rsid w:val="002F1321"/>
    <w:rPr>
      <w:color w:val="0000FF"/>
      <w:u w:val="single"/>
    </w:rPr>
  </w:style>
  <w:style w:type="table" w:styleId="a4">
    <w:name w:val="Table Grid"/>
    <w:basedOn w:val="a1"/>
    <w:uiPriority w:val="59"/>
    <w:rsid w:val="008D47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3725E"/>
    <w:pPr>
      <w:spacing w:after="0" w:line="240" w:lineRule="auto"/>
      <w:ind w:left="720"/>
      <w:contextualSpacing/>
    </w:pPr>
    <w:rPr>
      <w:rFonts w:ascii="Times New Roman" w:eastAsia="Calibri" w:hAnsi="Times New Roman"/>
      <w:sz w:val="20"/>
      <w:szCs w:val="20"/>
    </w:rPr>
  </w:style>
  <w:style w:type="character" w:customStyle="1" w:styleId="ConsPlusNormal0">
    <w:name w:val="ConsPlusNormal Знак"/>
    <w:link w:val="ConsPlusNormal"/>
    <w:locked/>
    <w:rsid w:val="00A6264A"/>
    <w:rPr>
      <w:rFonts w:ascii="Calibri" w:eastAsia="Times New Roman" w:hAnsi="Calibri" w:cs="Calibri"/>
      <w:szCs w:val="20"/>
      <w:lang w:eastAsia="ru-RU"/>
    </w:rPr>
  </w:style>
  <w:style w:type="paragraph" w:styleId="a6">
    <w:name w:val="Balloon Text"/>
    <w:basedOn w:val="a"/>
    <w:link w:val="a7"/>
    <w:uiPriority w:val="99"/>
    <w:unhideWhenUsed/>
    <w:rsid w:val="00A62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A6264A"/>
    <w:rPr>
      <w:rFonts w:ascii="Tahoma" w:eastAsia="Times New Roman" w:hAnsi="Tahoma" w:cs="Tahoma"/>
      <w:sz w:val="16"/>
      <w:szCs w:val="16"/>
      <w:lang w:eastAsia="ru-RU"/>
    </w:rPr>
  </w:style>
  <w:style w:type="character" w:customStyle="1" w:styleId="ConsPlusNonformat0">
    <w:name w:val="ConsPlusNonformat Знак"/>
    <w:link w:val="ConsPlusNonformat"/>
    <w:uiPriority w:val="99"/>
    <w:qFormat/>
    <w:locked/>
    <w:rsid w:val="006B5A56"/>
    <w:rPr>
      <w:rFonts w:ascii="Courier New" w:eastAsia="Times New Roman" w:hAnsi="Courier New" w:cs="Courier New"/>
      <w:sz w:val="20"/>
      <w:szCs w:val="20"/>
      <w:lang w:eastAsia="ru-RU"/>
    </w:rPr>
  </w:style>
  <w:style w:type="table" w:customStyle="1" w:styleId="1">
    <w:name w:val="Сетка таблицы1"/>
    <w:basedOn w:val="a1"/>
    <w:next w:val="a4"/>
    <w:uiPriority w:val="59"/>
    <w:rsid w:val="00CE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unhideWhenUsed/>
    <w:rsid w:val="00CD6E08"/>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CD6E08"/>
    <w:rPr>
      <w:rFonts w:ascii="Times New Roman" w:eastAsia="Times New Roman" w:hAnsi="Times New Roman" w:cs="Times New Roman"/>
      <w:sz w:val="20"/>
      <w:szCs w:val="20"/>
      <w:lang w:eastAsia="ru-RU"/>
    </w:rPr>
  </w:style>
  <w:style w:type="character" w:styleId="aa">
    <w:name w:val="footnote reference"/>
    <w:uiPriority w:val="99"/>
    <w:rsid w:val="00CD6E08"/>
    <w:rPr>
      <w:vertAlign w:val="superscript"/>
    </w:rPr>
  </w:style>
  <w:style w:type="paragraph" w:customStyle="1" w:styleId="21">
    <w:name w:val="Основной текст 21"/>
    <w:basedOn w:val="a"/>
    <w:rsid w:val="00B16D48"/>
    <w:pPr>
      <w:overflowPunct w:val="0"/>
      <w:autoSpaceDE w:val="0"/>
      <w:autoSpaceDN w:val="0"/>
      <w:adjustRightInd w:val="0"/>
      <w:spacing w:after="0" w:line="240" w:lineRule="auto"/>
      <w:ind w:firstLine="709"/>
      <w:jc w:val="both"/>
      <w:textAlignment w:val="baseline"/>
    </w:pPr>
    <w:rPr>
      <w:rFonts w:ascii="Times New Roman" w:hAnsi="Times New Roman"/>
      <w:sz w:val="28"/>
      <w:szCs w:val="20"/>
    </w:rPr>
  </w:style>
  <w:style w:type="paragraph" w:styleId="ab">
    <w:name w:val="Title"/>
    <w:basedOn w:val="a"/>
    <w:next w:val="ac"/>
    <w:link w:val="ad"/>
    <w:qFormat/>
    <w:rsid w:val="007E2B0F"/>
    <w:pPr>
      <w:suppressAutoHyphens/>
      <w:spacing w:after="0" w:line="240" w:lineRule="auto"/>
      <w:jc w:val="center"/>
    </w:pPr>
    <w:rPr>
      <w:rFonts w:ascii="Times New Roman" w:hAnsi="Times New Roman"/>
      <w:b/>
      <w:bCs/>
      <w:sz w:val="28"/>
      <w:szCs w:val="28"/>
      <w:lang w:eastAsia="ar-SA"/>
    </w:rPr>
  </w:style>
  <w:style w:type="character" w:customStyle="1" w:styleId="ad">
    <w:name w:val="Название Знак"/>
    <w:basedOn w:val="a0"/>
    <w:link w:val="ab"/>
    <w:rsid w:val="007E2B0F"/>
    <w:rPr>
      <w:rFonts w:ascii="Times New Roman" w:eastAsia="Times New Roman" w:hAnsi="Times New Roman" w:cs="Times New Roman"/>
      <w:b/>
      <w:bCs/>
      <w:sz w:val="28"/>
      <w:szCs w:val="28"/>
      <w:lang w:eastAsia="ar-SA"/>
    </w:rPr>
  </w:style>
  <w:style w:type="paragraph" w:styleId="ac">
    <w:name w:val="Subtitle"/>
    <w:basedOn w:val="a"/>
    <w:next w:val="a"/>
    <w:link w:val="ae"/>
    <w:uiPriority w:val="11"/>
    <w:qFormat/>
    <w:rsid w:val="007E2B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7E2B0F"/>
    <w:rPr>
      <w:rFonts w:asciiTheme="majorHAnsi" w:eastAsiaTheme="majorEastAsia" w:hAnsiTheme="majorHAnsi" w:cstheme="majorBidi"/>
      <w:i/>
      <w:iCs/>
      <w:color w:val="4F81BD" w:themeColor="accent1"/>
      <w:spacing w:val="15"/>
      <w:sz w:val="24"/>
      <w:szCs w:val="24"/>
      <w:lang w:eastAsia="ru-RU"/>
    </w:rPr>
  </w:style>
  <w:style w:type="paragraph" w:styleId="af">
    <w:name w:val="No Spacing"/>
    <w:link w:val="af0"/>
    <w:uiPriority w:val="1"/>
    <w:qFormat/>
    <w:rsid w:val="00F25090"/>
    <w:pPr>
      <w:spacing w:after="0" w:line="240" w:lineRule="auto"/>
    </w:pPr>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FC3645"/>
  </w:style>
  <w:style w:type="table" w:customStyle="1" w:styleId="2">
    <w:name w:val="Сетка таблицы2"/>
    <w:basedOn w:val="a1"/>
    <w:next w:val="a4"/>
    <w:uiPriority w:val="59"/>
    <w:rsid w:val="00FC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C364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2">
    <w:name w:val="Верхний колонтитул Знак"/>
    <w:basedOn w:val="a0"/>
    <w:link w:val="af1"/>
    <w:uiPriority w:val="99"/>
    <w:rsid w:val="00FC3645"/>
  </w:style>
  <w:style w:type="paragraph" w:styleId="af3">
    <w:name w:val="footer"/>
    <w:basedOn w:val="a"/>
    <w:link w:val="af4"/>
    <w:uiPriority w:val="99"/>
    <w:unhideWhenUsed/>
    <w:rsid w:val="00FC364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4">
    <w:name w:val="Нижний колонтитул Знак"/>
    <w:basedOn w:val="a0"/>
    <w:link w:val="af3"/>
    <w:uiPriority w:val="99"/>
    <w:rsid w:val="00FC3645"/>
  </w:style>
  <w:style w:type="numbering" w:customStyle="1" w:styleId="20">
    <w:name w:val="Нет списка2"/>
    <w:next w:val="a2"/>
    <w:uiPriority w:val="99"/>
    <w:semiHidden/>
    <w:unhideWhenUsed/>
    <w:rsid w:val="00BA589E"/>
  </w:style>
  <w:style w:type="table" w:customStyle="1" w:styleId="3">
    <w:name w:val="Сетка таблицы3"/>
    <w:basedOn w:val="a1"/>
    <w:next w:val="a4"/>
    <w:uiPriority w:val="59"/>
    <w:rsid w:val="0073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D9316C"/>
  </w:style>
  <w:style w:type="paragraph" w:styleId="af5">
    <w:name w:val="Block Text"/>
    <w:basedOn w:val="a"/>
    <w:semiHidden/>
    <w:unhideWhenUsed/>
    <w:rsid w:val="00D9316C"/>
    <w:pPr>
      <w:spacing w:after="120" w:line="240" w:lineRule="auto"/>
      <w:ind w:left="1440" w:right="1440"/>
      <w:jc w:val="both"/>
    </w:pPr>
    <w:rPr>
      <w:rFonts w:ascii="Times New Roman" w:hAnsi="Times New Roman"/>
      <w:sz w:val="24"/>
      <w:szCs w:val="20"/>
    </w:rPr>
  </w:style>
  <w:style w:type="paragraph" w:customStyle="1" w:styleId="consplusnonformat1">
    <w:name w:val="consplusnonformat"/>
    <w:basedOn w:val="a"/>
    <w:rsid w:val="00D9316C"/>
    <w:pPr>
      <w:autoSpaceDE w:val="0"/>
      <w:autoSpaceDN w:val="0"/>
      <w:spacing w:after="0" w:line="240" w:lineRule="auto"/>
    </w:pPr>
    <w:rPr>
      <w:rFonts w:ascii="Courier New" w:eastAsia="Calibri" w:hAnsi="Courier New" w:cs="Courier New"/>
      <w:sz w:val="20"/>
      <w:szCs w:val="20"/>
    </w:rPr>
  </w:style>
  <w:style w:type="table" w:customStyle="1" w:styleId="4">
    <w:name w:val="Сетка таблицы4"/>
    <w:basedOn w:val="a1"/>
    <w:next w:val="a4"/>
    <w:uiPriority w:val="39"/>
    <w:rsid w:val="00D9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D9316C"/>
    <w:pPr>
      <w:spacing w:before="100" w:beforeAutospacing="1" w:after="100" w:afterAutospacing="1" w:line="240" w:lineRule="auto"/>
    </w:pPr>
    <w:rPr>
      <w:rFonts w:ascii="Times New Roman" w:hAnsi="Times New Roman"/>
      <w:sz w:val="24"/>
      <w:szCs w:val="24"/>
    </w:rPr>
  </w:style>
  <w:style w:type="paragraph" w:styleId="22">
    <w:name w:val="Body Text 2"/>
    <w:basedOn w:val="a"/>
    <w:link w:val="23"/>
    <w:rsid w:val="00D9316C"/>
    <w:pPr>
      <w:spacing w:after="0" w:line="240" w:lineRule="auto"/>
    </w:pPr>
    <w:rPr>
      <w:rFonts w:ascii="Times New Roman" w:hAnsi="Times New Roman"/>
      <w:color w:val="FF0000"/>
      <w:sz w:val="24"/>
      <w:szCs w:val="24"/>
    </w:rPr>
  </w:style>
  <w:style w:type="character" w:customStyle="1" w:styleId="23">
    <w:name w:val="Основной текст 2 Знак"/>
    <w:basedOn w:val="a0"/>
    <w:link w:val="22"/>
    <w:rsid w:val="00D9316C"/>
    <w:rPr>
      <w:rFonts w:ascii="Times New Roman" w:eastAsia="Times New Roman" w:hAnsi="Times New Roman" w:cs="Times New Roman"/>
      <w:color w:val="FF0000"/>
      <w:sz w:val="24"/>
      <w:szCs w:val="24"/>
      <w:lang w:eastAsia="ru-RU"/>
    </w:rPr>
  </w:style>
  <w:style w:type="paragraph" w:styleId="af7">
    <w:name w:val="Body Text"/>
    <w:aliases w:val="Основной текст Знак1,Основной текст Знак Знак,Основной текст Знак1 Знак Знак,Основной текст Знак Знак Знак Знак,Основной текст Знак1 Знак Знак Знак Знак,Основной текст Знак Знак Знак Знак Знак Знак"/>
    <w:basedOn w:val="a"/>
    <w:link w:val="af8"/>
    <w:rsid w:val="00D9316C"/>
    <w:pPr>
      <w:spacing w:after="120" w:line="240" w:lineRule="auto"/>
    </w:pPr>
    <w:rPr>
      <w:rFonts w:ascii="Times New Roman" w:hAnsi="Times New Roman"/>
      <w:sz w:val="24"/>
      <w:szCs w:val="24"/>
    </w:rPr>
  </w:style>
  <w:style w:type="character" w:customStyle="1" w:styleId="af8">
    <w:name w:val="Основной текст Знак"/>
    <w:aliases w:val="Основной текст Знак1 Знак,Основной текст Знак Знак Знак,Основной текст Знак1 Знак Знак Знак,Основной текст Знак Знак Знак Знак Знак,Основной текст Знак1 Знак Знак Знак Знак Знак,Основной текст Знак Знак Знак Знак Знак Знак Знак"/>
    <w:basedOn w:val="a0"/>
    <w:link w:val="af7"/>
    <w:rsid w:val="00D9316C"/>
    <w:rPr>
      <w:rFonts w:ascii="Times New Roman" w:eastAsia="Times New Roman" w:hAnsi="Times New Roman" w:cs="Times New Roman"/>
      <w:sz w:val="24"/>
      <w:szCs w:val="24"/>
      <w:lang w:eastAsia="ru-RU"/>
    </w:rPr>
  </w:style>
  <w:style w:type="character" w:styleId="af9">
    <w:name w:val="page number"/>
    <w:basedOn w:val="a0"/>
    <w:rsid w:val="00D9316C"/>
  </w:style>
  <w:style w:type="paragraph" w:styleId="afa">
    <w:name w:val="Body Text Indent"/>
    <w:basedOn w:val="a"/>
    <w:link w:val="afb"/>
    <w:uiPriority w:val="99"/>
    <w:semiHidden/>
    <w:unhideWhenUsed/>
    <w:rsid w:val="00D9316C"/>
    <w:pPr>
      <w:spacing w:after="120" w:line="240" w:lineRule="auto"/>
      <w:ind w:left="283"/>
    </w:pPr>
    <w:rPr>
      <w:rFonts w:ascii="Times New Roman" w:hAnsi="Times New Roman"/>
      <w:sz w:val="24"/>
      <w:szCs w:val="24"/>
    </w:rPr>
  </w:style>
  <w:style w:type="character" w:customStyle="1" w:styleId="afb">
    <w:name w:val="Основной текст с отступом Знак"/>
    <w:basedOn w:val="a0"/>
    <w:link w:val="afa"/>
    <w:uiPriority w:val="99"/>
    <w:semiHidden/>
    <w:rsid w:val="00D9316C"/>
    <w:rPr>
      <w:rFonts w:ascii="Times New Roman" w:eastAsia="Times New Roman" w:hAnsi="Times New Roman" w:cs="Times New Roman"/>
      <w:sz w:val="24"/>
      <w:szCs w:val="24"/>
      <w:lang w:eastAsia="ru-RU"/>
    </w:rPr>
  </w:style>
  <w:style w:type="paragraph" w:styleId="31">
    <w:name w:val="Body Text Indent 3"/>
    <w:basedOn w:val="a"/>
    <w:link w:val="32"/>
    <w:unhideWhenUsed/>
    <w:rsid w:val="00D9316C"/>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D9316C"/>
    <w:rPr>
      <w:rFonts w:ascii="Times New Roman" w:eastAsia="Times New Roman" w:hAnsi="Times New Roman" w:cs="Times New Roman"/>
      <w:sz w:val="16"/>
      <w:szCs w:val="16"/>
      <w:lang w:eastAsia="ru-RU"/>
    </w:rPr>
  </w:style>
  <w:style w:type="character" w:customStyle="1" w:styleId="af0">
    <w:name w:val="Без интервала Знак"/>
    <w:link w:val="af"/>
    <w:uiPriority w:val="1"/>
    <w:rsid w:val="00D9316C"/>
    <w:rPr>
      <w:rFonts w:ascii="Times New Roman" w:eastAsia="Times New Roman" w:hAnsi="Times New Roman" w:cs="Times New Roman"/>
      <w:sz w:val="28"/>
      <w:szCs w:val="20"/>
      <w:lang w:eastAsia="ru-RU"/>
    </w:rPr>
  </w:style>
  <w:style w:type="paragraph" w:customStyle="1" w:styleId="ConsNormal">
    <w:name w:val="ConsNormal"/>
    <w:link w:val="ConsNormal0"/>
    <w:rsid w:val="00D9316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D9316C"/>
    <w:rPr>
      <w:rFonts w:ascii="Arial" w:eastAsia="Times New Roman" w:hAnsi="Arial" w:cs="Arial"/>
      <w:sz w:val="20"/>
      <w:szCs w:val="20"/>
      <w:lang w:eastAsia="ru-RU"/>
    </w:rPr>
  </w:style>
  <w:style w:type="character" w:customStyle="1" w:styleId="textoutput">
    <w:name w:val="textoutput"/>
    <w:rsid w:val="00D9316C"/>
  </w:style>
  <w:style w:type="character" w:styleId="afc">
    <w:name w:val="Strong"/>
    <w:uiPriority w:val="22"/>
    <w:qFormat/>
    <w:rsid w:val="008038CD"/>
    <w:rPr>
      <w:b/>
      <w:bCs/>
    </w:rPr>
  </w:style>
  <w:style w:type="paragraph" w:customStyle="1" w:styleId="11">
    <w:name w:val="Абзац списка1"/>
    <w:basedOn w:val="a"/>
    <w:uiPriority w:val="99"/>
    <w:rsid w:val="002A3570"/>
    <w:pPr>
      <w:spacing w:after="0" w:line="240" w:lineRule="auto"/>
      <w:ind w:left="720"/>
      <w:contextualSpacing/>
    </w:pPr>
    <w:rPr>
      <w:rFonts w:ascii="Times New Roman" w:hAnsi="Times New Roman"/>
      <w:sz w:val="20"/>
      <w:szCs w:val="20"/>
    </w:rPr>
  </w:style>
  <w:style w:type="table" w:customStyle="1" w:styleId="110">
    <w:name w:val="Сетка таблицы11"/>
    <w:basedOn w:val="a1"/>
    <w:uiPriority w:val="59"/>
    <w:rsid w:val="007A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755E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755EED"/>
  </w:style>
  <w:style w:type="paragraph" w:styleId="afd">
    <w:name w:val="caption"/>
    <w:basedOn w:val="a"/>
    <w:next w:val="a"/>
    <w:qFormat/>
    <w:rsid w:val="00755EED"/>
    <w:pPr>
      <w:spacing w:after="0" w:line="240" w:lineRule="auto"/>
      <w:ind w:firstLine="851"/>
      <w:jc w:val="both"/>
    </w:pPr>
    <w:rPr>
      <w:rFonts w:ascii="Times New Roman" w:hAnsi="Times New Roman"/>
      <w:sz w:val="26"/>
      <w:szCs w:val="20"/>
    </w:rPr>
  </w:style>
  <w:style w:type="paragraph" w:customStyle="1" w:styleId="12">
    <w:name w:val="Обычный (веб)1"/>
    <w:basedOn w:val="a"/>
    <w:rsid w:val="00755EED"/>
    <w:pPr>
      <w:suppressAutoHyphens/>
      <w:spacing w:before="100" w:after="119" w:line="100" w:lineRule="atLeast"/>
    </w:pPr>
    <w:rPr>
      <w:rFonts w:ascii="Times New Roman" w:hAnsi="Times New Roman"/>
      <w:sz w:val="24"/>
      <w:szCs w:val="24"/>
      <w:lang w:eastAsia="ar-SA"/>
    </w:rPr>
  </w:style>
  <w:style w:type="paragraph" w:customStyle="1" w:styleId="formattext">
    <w:name w:val="formattext"/>
    <w:basedOn w:val="a"/>
    <w:rsid w:val="00755EED"/>
    <w:pPr>
      <w:spacing w:before="100" w:beforeAutospacing="1" w:after="100" w:afterAutospacing="1" w:line="240" w:lineRule="auto"/>
    </w:pPr>
    <w:rPr>
      <w:rFonts w:ascii="Times New Roman" w:hAnsi="Times New Roman"/>
      <w:sz w:val="24"/>
      <w:szCs w:val="24"/>
    </w:rPr>
  </w:style>
  <w:style w:type="numbering" w:customStyle="1" w:styleId="5">
    <w:name w:val="Нет списка5"/>
    <w:next w:val="a2"/>
    <w:uiPriority w:val="99"/>
    <w:semiHidden/>
    <w:unhideWhenUsed/>
    <w:rsid w:val="00755EED"/>
  </w:style>
  <w:style w:type="numbering" w:customStyle="1" w:styleId="6">
    <w:name w:val="Нет списка6"/>
    <w:next w:val="a2"/>
    <w:uiPriority w:val="99"/>
    <w:semiHidden/>
    <w:unhideWhenUsed/>
    <w:rsid w:val="00755EED"/>
  </w:style>
  <w:style w:type="numbering" w:customStyle="1" w:styleId="7">
    <w:name w:val="Нет списка7"/>
    <w:next w:val="a2"/>
    <w:uiPriority w:val="99"/>
    <w:semiHidden/>
    <w:unhideWhenUsed/>
    <w:rsid w:val="00755EED"/>
  </w:style>
  <w:style w:type="numbering" w:customStyle="1" w:styleId="8">
    <w:name w:val="Нет списка8"/>
    <w:next w:val="a2"/>
    <w:uiPriority w:val="99"/>
    <w:semiHidden/>
    <w:unhideWhenUsed/>
    <w:rsid w:val="00755EED"/>
  </w:style>
  <w:style w:type="numbering" w:customStyle="1" w:styleId="9">
    <w:name w:val="Нет списка9"/>
    <w:next w:val="a2"/>
    <w:uiPriority w:val="99"/>
    <w:semiHidden/>
    <w:unhideWhenUsed/>
    <w:rsid w:val="00755EED"/>
  </w:style>
  <w:style w:type="numbering" w:customStyle="1" w:styleId="100">
    <w:name w:val="Нет списка10"/>
    <w:next w:val="a2"/>
    <w:uiPriority w:val="99"/>
    <w:semiHidden/>
    <w:unhideWhenUsed/>
    <w:rsid w:val="00755EED"/>
  </w:style>
  <w:style w:type="numbering" w:customStyle="1" w:styleId="112">
    <w:name w:val="Нет списка11"/>
    <w:next w:val="a2"/>
    <w:uiPriority w:val="99"/>
    <w:semiHidden/>
    <w:unhideWhenUsed/>
    <w:rsid w:val="00755EED"/>
  </w:style>
  <w:style w:type="numbering" w:customStyle="1" w:styleId="120">
    <w:name w:val="Нет списка12"/>
    <w:next w:val="a2"/>
    <w:uiPriority w:val="99"/>
    <w:semiHidden/>
    <w:unhideWhenUsed/>
    <w:rsid w:val="00755EED"/>
  </w:style>
  <w:style w:type="numbering" w:customStyle="1" w:styleId="13">
    <w:name w:val="Нет списка13"/>
    <w:next w:val="a2"/>
    <w:uiPriority w:val="99"/>
    <w:semiHidden/>
    <w:unhideWhenUsed/>
    <w:rsid w:val="007D2114"/>
  </w:style>
  <w:style w:type="numbering" w:customStyle="1" w:styleId="14">
    <w:name w:val="Нет списка14"/>
    <w:next w:val="a2"/>
    <w:uiPriority w:val="99"/>
    <w:semiHidden/>
    <w:unhideWhenUsed/>
    <w:rsid w:val="007D2114"/>
  </w:style>
  <w:style w:type="numbering" w:customStyle="1" w:styleId="15">
    <w:name w:val="Нет списка15"/>
    <w:next w:val="a2"/>
    <w:uiPriority w:val="99"/>
    <w:semiHidden/>
    <w:unhideWhenUsed/>
    <w:rsid w:val="007D2114"/>
  </w:style>
  <w:style w:type="numbering" w:customStyle="1" w:styleId="16">
    <w:name w:val="Нет списка16"/>
    <w:next w:val="a2"/>
    <w:uiPriority w:val="99"/>
    <w:semiHidden/>
    <w:unhideWhenUsed/>
    <w:rsid w:val="007D2114"/>
  </w:style>
  <w:style w:type="numbering" w:customStyle="1" w:styleId="17">
    <w:name w:val="Нет списка17"/>
    <w:next w:val="a2"/>
    <w:uiPriority w:val="99"/>
    <w:semiHidden/>
    <w:unhideWhenUsed/>
    <w:rsid w:val="007D2114"/>
  </w:style>
  <w:style w:type="character" w:styleId="afe">
    <w:name w:val="annotation reference"/>
    <w:basedOn w:val="a0"/>
    <w:uiPriority w:val="99"/>
    <w:semiHidden/>
    <w:unhideWhenUsed/>
    <w:rsid w:val="007D2114"/>
    <w:rPr>
      <w:sz w:val="16"/>
      <w:szCs w:val="16"/>
    </w:rPr>
  </w:style>
  <w:style w:type="paragraph" w:customStyle="1" w:styleId="18">
    <w:name w:val="Текст примечания1"/>
    <w:basedOn w:val="a"/>
    <w:next w:val="aff"/>
    <w:link w:val="aff0"/>
    <w:uiPriority w:val="99"/>
    <w:semiHidden/>
    <w:unhideWhenUsed/>
    <w:rsid w:val="007D2114"/>
    <w:pPr>
      <w:spacing w:after="160" w:line="240" w:lineRule="auto"/>
    </w:pPr>
    <w:rPr>
      <w:rFonts w:asciiTheme="minorHAnsi" w:eastAsiaTheme="minorHAnsi" w:hAnsiTheme="minorHAnsi" w:cstheme="minorBidi"/>
      <w:sz w:val="20"/>
      <w:szCs w:val="20"/>
      <w:lang w:eastAsia="en-US"/>
    </w:rPr>
  </w:style>
  <w:style w:type="character" w:customStyle="1" w:styleId="aff0">
    <w:name w:val="Текст примечания Знак"/>
    <w:basedOn w:val="a0"/>
    <w:link w:val="18"/>
    <w:uiPriority w:val="99"/>
    <w:semiHidden/>
    <w:rsid w:val="007D2114"/>
    <w:rPr>
      <w:sz w:val="20"/>
      <w:szCs w:val="20"/>
    </w:rPr>
  </w:style>
  <w:style w:type="paragraph" w:styleId="aff">
    <w:name w:val="annotation text"/>
    <w:basedOn w:val="a"/>
    <w:link w:val="19"/>
    <w:uiPriority w:val="99"/>
    <w:semiHidden/>
    <w:unhideWhenUsed/>
    <w:rsid w:val="007D2114"/>
    <w:pPr>
      <w:spacing w:line="240" w:lineRule="auto"/>
    </w:pPr>
    <w:rPr>
      <w:sz w:val="20"/>
      <w:szCs w:val="20"/>
    </w:rPr>
  </w:style>
  <w:style w:type="character" w:customStyle="1" w:styleId="19">
    <w:name w:val="Текст примечания Знак1"/>
    <w:basedOn w:val="a0"/>
    <w:link w:val="aff"/>
    <w:uiPriority w:val="99"/>
    <w:semiHidden/>
    <w:rsid w:val="007D2114"/>
    <w:rPr>
      <w:rFonts w:ascii="Calibri" w:eastAsia="Times New Roman" w:hAnsi="Calibri" w:cs="Times New Roman"/>
      <w:sz w:val="20"/>
      <w:szCs w:val="20"/>
      <w:lang w:eastAsia="ru-RU"/>
    </w:rPr>
  </w:style>
  <w:style w:type="numbering" w:customStyle="1" w:styleId="180">
    <w:name w:val="Нет списка18"/>
    <w:next w:val="a2"/>
    <w:uiPriority w:val="99"/>
    <w:semiHidden/>
    <w:unhideWhenUsed/>
    <w:rsid w:val="007D2114"/>
  </w:style>
  <w:style w:type="numbering" w:customStyle="1" w:styleId="190">
    <w:name w:val="Нет списка19"/>
    <w:next w:val="a2"/>
    <w:uiPriority w:val="99"/>
    <w:semiHidden/>
    <w:unhideWhenUsed/>
    <w:rsid w:val="007D2114"/>
  </w:style>
  <w:style w:type="numbering" w:customStyle="1" w:styleId="200">
    <w:name w:val="Нет списка20"/>
    <w:next w:val="a2"/>
    <w:uiPriority w:val="99"/>
    <w:semiHidden/>
    <w:unhideWhenUsed/>
    <w:rsid w:val="007D2114"/>
  </w:style>
  <w:style w:type="numbering" w:customStyle="1" w:styleId="210">
    <w:name w:val="Нет списка21"/>
    <w:next w:val="a2"/>
    <w:uiPriority w:val="99"/>
    <w:semiHidden/>
    <w:unhideWhenUsed/>
    <w:rsid w:val="007D2114"/>
  </w:style>
  <w:style w:type="numbering" w:customStyle="1" w:styleId="220">
    <w:name w:val="Нет списка22"/>
    <w:next w:val="a2"/>
    <w:uiPriority w:val="99"/>
    <w:semiHidden/>
    <w:unhideWhenUsed/>
    <w:rsid w:val="007D2114"/>
  </w:style>
  <w:style w:type="numbering" w:customStyle="1" w:styleId="230">
    <w:name w:val="Нет списка23"/>
    <w:next w:val="a2"/>
    <w:uiPriority w:val="99"/>
    <w:semiHidden/>
    <w:unhideWhenUsed/>
    <w:rsid w:val="005B5CD4"/>
  </w:style>
  <w:style w:type="numbering" w:customStyle="1" w:styleId="24">
    <w:name w:val="Нет списка24"/>
    <w:next w:val="a2"/>
    <w:uiPriority w:val="99"/>
    <w:semiHidden/>
    <w:unhideWhenUsed/>
    <w:rsid w:val="005B5CD4"/>
  </w:style>
  <w:style w:type="numbering" w:customStyle="1" w:styleId="25">
    <w:name w:val="Нет списка25"/>
    <w:next w:val="a2"/>
    <w:uiPriority w:val="99"/>
    <w:semiHidden/>
    <w:unhideWhenUsed/>
    <w:rsid w:val="005B5CD4"/>
  </w:style>
  <w:style w:type="numbering" w:customStyle="1" w:styleId="26">
    <w:name w:val="Нет списка26"/>
    <w:next w:val="a2"/>
    <w:uiPriority w:val="99"/>
    <w:semiHidden/>
    <w:unhideWhenUsed/>
    <w:rsid w:val="005B5CD4"/>
  </w:style>
  <w:style w:type="numbering" w:customStyle="1" w:styleId="27">
    <w:name w:val="Нет списка27"/>
    <w:next w:val="a2"/>
    <w:uiPriority w:val="99"/>
    <w:semiHidden/>
    <w:unhideWhenUsed/>
    <w:rsid w:val="005B5CD4"/>
  </w:style>
  <w:style w:type="numbering" w:customStyle="1" w:styleId="28">
    <w:name w:val="Нет списка28"/>
    <w:next w:val="a2"/>
    <w:uiPriority w:val="99"/>
    <w:semiHidden/>
    <w:unhideWhenUsed/>
    <w:rsid w:val="005B5CD4"/>
  </w:style>
  <w:style w:type="numbering" w:customStyle="1" w:styleId="29">
    <w:name w:val="Нет списка29"/>
    <w:next w:val="a2"/>
    <w:uiPriority w:val="99"/>
    <w:semiHidden/>
    <w:unhideWhenUsed/>
    <w:rsid w:val="005B5CD4"/>
  </w:style>
  <w:style w:type="numbering" w:customStyle="1" w:styleId="300">
    <w:name w:val="Нет списка30"/>
    <w:next w:val="a2"/>
    <w:uiPriority w:val="99"/>
    <w:semiHidden/>
    <w:unhideWhenUsed/>
    <w:rsid w:val="005B5CD4"/>
  </w:style>
  <w:style w:type="numbering" w:customStyle="1" w:styleId="310">
    <w:name w:val="Нет списка31"/>
    <w:next w:val="a2"/>
    <w:uiPriority w:val="99"/>
    <w:semiHidden/>
    <w:unhideWhenUsed/>
    <w:rsid w:val="005B5CD4"/>
  </w:style>
  <w:style w:type="numbering" w:customStyle="1" w:styleId="320">
    <w:name w:val="Нет списка32"/>
    <w:next w:val="a2"/>
    <w:uiPriority w:val="99"/>
    <w:semiHidden/>
    <w:unhideWhenUsed/>
    <w:rsid w:val="005B5CD4"/>
  </w:style>
  <w:style w:type="paragraph" w:customStyle="1" w:styleId="aff1">
    <w:name w:val="Нормальный (таблица)"/>
    <w:basedOn w:val="a"/>
    <w:next w:val="a"/>
    <w:uiPriority w:val="99"/>
    <w:rsid w:val="00B15D0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рижатый влево"/>
    <w:basedOn w:val="a"/>
    <w:next w:val="a"/>
    <w:uiPriority w:val="99"/>
    <w:rsid w:val="00B15D0F"/>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styleId="HTML">
    <w:name w:val="HTML Preformatted"/>
    <w:basedOn w:val="a"/>
    <w:link w:val="HTML0"/>
    <w:rsid w:val="00A94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A94810"/>
    <w:rPr>
      <w:rFonts w:ascii="Courier New" w:eastAsia="Times New Roman" w:hAnsi="Courier New" w:cs="Courier New"/>
      <w:sz w:val="20"/>
      <w:szCs w:val="20"/>
      <w:lang w:eastAsia="ru-RU"/>
    </w:rPr>
  </w:style>
  <w:style w:type="paragraph" w:customStyle="1" w:styleId="Standard">
    <w:name w:val="Standard"/>
    <w:basedOn w:val="a"/>
    <w:rsid w:val="005A2B28"/>
    <w:pPr>
      <w:autoSpaceDN w:val="0"/>
      <w:spacing w:after="0" w:line="240" w:lineRule="auto"/>
    </w:pPr>
    <w:rPr>
      <w:rFonts w:ascii="Times New Roman" w:eastAsia="Calibri" w:hAnsi="Times New Roman"/>
      <w:sz w:val="24"/>
      <w:szCs w:val="24"/>
      <w:lang w:eastAsia="zh-CN"/>
    </w:rPr>
  </w:style>
  <w:style w:type="paragraph" w:styleId="aff3">
    <w:name w:val="annotation subject"/>
    <w:basedOn w:val="aff"/>
    <w:next w:val="aff"/>
    <w:link w:val="aff4"/>
    <w:uiPriority w:val="99"/>
    <w:semiHidden/>
    <w:unhideWhenUsed/>
    <w:rsid w:val="00D2662B"/>
    <w:rPr>
      <w:b/>
      <w:bCs/>
    </w:rPr>
  </w:style>
  <w:style w:type="character" w:customStyle="1" w:styleId="aff4">
    <w:name w:val="Тема примечания Знак"/>
    <w:basedOn w:val="19"/>
    <w:link w:val="aff3"/>
    <w:uiPriority w:val="99"/>
    <w:semiHidden/>
    <w:rsid w:val="00D2662B"/>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3600">
      <w:bodyDiv w:val="1"/>
      <w:marLeft w:val="0"/>
      <w:marRight w:val="0"/>
      <w:marTop w:val="0"/>
      <w:marBottom w:val="0"/>
      <w:divBdr>
        <w:top w:val="none" w:sz="0" w:space="0" w:color="auto"/>
        <w:left w:val="none" w:sz="0" w:space="0" w:color="auto"/>
        <w:bottom w:val="none" w:sz="0" w:space="0" w:color="auto"/>
        <w:right w:val="none" w:sz="0" w:space="0" w:color="auto"/>
      </w:divBdr>
    </w:div>
    <w:div w:id="53284341">
      <w:bodyDiv w:val="1"/>
      <w:marLeft w:val="0"/>
      <w:marRight w:val="0"/>
      <w:marTop w:val="0"/>
      <w:marBottom w:val="0"/>
      <w:divBdr>
        <w:top w:val="none" w:sz="0" w:space="0" w:color="auto"/>
        <w:left w:val="none" w:sz="0" w:space="0" w:color="auto"/>
        <w:bottom w:val="none" w:sz="0" w:space="0" w:color="auto"/>
        <w:right w:val="none" w:sz="0" w:space="0" w:color="auto"/>
      </w:divBdr>
    </w:div>
    <w:div w:id="65342847">
      <w:bodyDiv w:val="1"/>
      <w:marLeft w:val="0"/>
      <w:marRight w:val="0"/>
      <w:marTop w:val="0"/>
      <w:marBottom w:val="0"/>
      <w:divBdr>
        <w:top w:val="none" w:sz="0" w:space="0" w:color="auto"/>
        <w:left w:val="none" w:sz="0" w:space="0" w:color="auto"/>
        <w:bottom w:val="none" w:sz="0" w:space="0" w:color="auto"/>
        <w:right w:val="none" w:sz="0" w:space="0" w:color="auto"/>
      </w:divBdr>
    </w:div>
    <w:div w:id="88043076">
      <w:bodyDiv w:val="1"/>
      <w:marLeft w:val="0"/>
      <w:marRight w:val="0"/>
      <w:marTop w:val="0"/>
      <w:marBottom w:val="0"/>
      <w:divBdr>
        <w:top w:val="none" w:sz="0" w:space="0" w:color="auto"/>
        <w:left w:val="none" w:sz="0" w:space="0" w:color="auto"/>
        <w:bottom w:val="none" w:sz="0" w:space="0" w:color="auto"/>
        <w:right w:val="none" w:sz="0" w:space="0" w:color="auto"/>
      </w:divBdr>
    </w:div>
    <w:div w:id="101191464">
      <w:bodyDiv w:val="1"/>
      <w:marLeft w:val="0"/>
      <w:marRight w:val="0"/>
      <w:marTop w:val="0"/>
      <w:marBottom w:val="0"/>
      <w:divBdr>
        <w:top w:val="none" w:sz="0" w:space="0" w:color="auto"/>
        <w:left w:val="none" w:sz="0" w:space="0" w:color="auto"/>
        <w:bottom w:val="none" w:sz="0" w:space="0" w:color="auto"/>
        <w:right w:val="none" w:sz="0" w:space="0" w:color="auto"/>
      </w:divBdr>
    </w:div>
    <w:div w:id="101806101">
      <w:bodyDiv w:val="1"/>
      <w:marLeft w:val="0"/>
      <w:marRight w:val="0"/>
      <w:marTop w:val="0"/>
      <w:marBottom w:val="0"/>
      <w:divBdr>
        <w:top w:val="none" w:sz="0" w:space="0" w:color="auto"/>
        <w:left w:val="none" w:sz="0" w:space="0" w:color="auto"/>
        <w:bottom w:val="none" w:sz="0" w:space="0" w:color="auto"/>
        <w:right w:val="none" w:sz="0" w:space="0" w:color="auto"/>
      </w:divBdr>
    </w:div>
    <w:div w:id="116872883">
      <w:bodyDiv w:val="1"/>
      <w:marLeft w:val="0"/>
      <w:marRight w:val="0"/>
      <w:marTop w:val="0"/>
      <w:marBottom w:val="0"/>
      <w:divBdr>
        <w:top w:val="none" w:sz="0" w:space="0" w:color="auto"/>
        <w:left w:val="none" w:sz="0" w:space="0" w:color="auto"/>
        <w:bottom w:val="none" w:sz="0" w:space="0" w:color="auto"/>
        <w:right w:val="none" w:sz="0" w:space="0" w:color="auto"/>
      </w:divBdr>
    </w:div>
    <w:div w:id="117530977">
      <w:bodyDiv w:val="1"/>
      <w:marLeft w:val="0"/>
      <w:marRight w:val="0"/>
      <w:marTop w:val="0"/>
      <w:marBottom w:val="0"/>
      <w:divBdr>
        <w:top w:val="none" w:sz="0" w:space="0" w:color="auto"/>
        <w:left w:val="none" w:sz="0" w:space="0" w:color="auto"/>
        <w:bottom w:val="none" w:sz="0" w:space="0" w:color="auto"/>
        <w:right w:val="none" w:sz="0" w:space="0" w:color="auto"/>
      </w:divBdr>
    </w:div>
    <w:div w:id="118228375">
      <w:bodyDiv w:val="1"/>
      <w:marLeft w:val="0"/>
      <w:marRight w:val="0"/>
      <w:marTop w:val="0"/>
      <w:marBottom w:val="0"/>
      <w:divBdr>
        <w:top w:val="none" w:sz="0" w:space="0" w:color="auto"/>
        <w:left w:val="none" w:sz="0" w:space="0" w:color="auto"/>
        <w:bottom w:val="none" w:sz="0" w:space="0" w:color="auto"/>
        <w:right w:val="none" w:sz="0" w:space="0" w:color="auto"/>
      </w:divBdr>
    </w:div>
    <w:div w:id="135490436">
      <w:bodyDiv w:val="1"/>
      <w:marLeft w:val="0"/>
      <w:marRight w:val="0"/>
      <w:marTop w:val="0"/>
      <w:marBottom w:val="0"/>
      <w:divBdr>
        <w:top w:val="none" w:sz="0" w:space="0" w:color="auto"/>
        <w:left w:val="none" w:sz="0" w:space="0" w:color="auto"/>
        <w:bottom w:val="none" w:sz="0" w:space="0" w:color="auto"/>
        <w:right w:val="none" w:sz="0" w:space="0" w:color="auto"/>
      </w:divBdr>
    </w:div>
    <w:div w:id="136268366">
      <w:bodyDiv w:val="1"/>
      <w:marLeft w:val="0"/>
      <w:marRight w:val="0"/>
      <w:marTop w:val="0"/>
      <w:marBottom w:val="0"/>
      <w:divBdr>
        <w:top w:val="none" w:sz="0" w:space="0" w:color="auto"/>
        <w:left w:val="none" w:sz="0" w:space="0" w:color="auto"/>
        <w:bottom w:val="none" w:sz="0" w:space="0" w:color="auto"/>
        <w:right w:val="none" w:sz="0" w:space="0" w:color="auto"/>
      </w:divBdr>
    </w:div>
    <w:div w:id="166751594">
      <w:bodyDiv w:val="1"/>
      <w:marLeft w:val="0"/>
      <w:marRight w:val="0"/>
      <w:marTop w:val="0"/>
      <w:marBottom w:val="0"/>
      <w:divBdr>
        <w:top w:val="none" w:sz="0" w:space="0" w:color="auto"/>
        <w:left w:val="none" w:sz="0" w:space="0" w:color="auto"/>
        <w:bottom w:val="none" w:sz="0" w:space="0" w:color="auto"/>
        <w:right w:val="none" w:sz="0" w:space="0" w:color="auto"/>
      </w:divBdr>
    </w:div>
    <w:div w:id="168715806">
      <w:bodyDiv w:val="1"/>
      <w:marLeft w:val="0"/>
      <w:marRight w:val="0"/>
      <w:marTop w:val="0"/>
      <w:marBottom w:val="0"/>
      <w:divBdr>
        <w:top w:val="none" w:sz="0" w:space="0" w:color="auto"/>
        <w:left w:val="none" w:sz="0" w:space="0" w:color="auto"/>
        <w:bottom w:val="none" w:sz="0" w:space="0" w:color="auto"/>
        <w:right w:val="none" w:sz="0" w:space="0" w:color="auto"/>
      </w:divBdr>
    </w:div>
    <w:div w:id="169608958">
      <w:bodyDiv w:val="1"/>
      <w:marLeft w:val="0"/>
      <w:marRight w:val="0"/>
      <w:marTop w:val="0"/>
      <w:marBottom w:val="0"/>
      <w:divBdr>
        <w:top w:val="none" w:sz="0" w:space="0" w:color="auto"/>
        <w:left w:val="none" w:sz="0" w:space="0" w:color="auto"/>
        <w:bottom w:val="none" w:sz="0" w:space="0" w:color="auto"/>
        <w:right w:val="none" w:sz="0" w:space="0" w:color="auto"/>
      </w:divBdr>
    </w:div>
    <w:div w:id="176042855">
      <w:bodyDiv w:val="1"/>
      <w:marLeft w:val="0"/>
      <w:marRight w:val="0"/>
      <w:marTop w:val="0"/>
      <w:marBottom w:val="0"/>
      <w:divBdr>
        <w:top w:val="none" w:sz="0" w:space="0" w:color="auto"/>
        <w:left w:val="none" w:sz="0" w:space="0" w:color="auto"/>
        <w:bottom w:val="none" w:sz="0" w:space="0" w:color="auto"/>
        <w:right w:val="none" w:sz="0" w:space="0" w:color="auto"/>
      </w:divBdr>
    </w:div>
    <w:div w:id="195436872">
      <w:bodyDiv w:val="1"/>
      <w:marLeft w:val="0"/>
      <w:marRight w:val="0"/>
      <w:marTop w:val="0"/>
      <w:marBottom w:val="0"/>
      <w:divBdr>
        <w:top w:val="none" w:sz="0" w:space="0" w:color="auto"/>
        <w:left w:val="none" w:sz="0" w:space="0" w:color="auto"/>
        <w:bottom w:val="none" w:sz="0" w:space="0" w:color="auto"/>
        <w:right w:val="none" w:sz="0" w:space="0" w:color="auto"/>
      </w:divBdr>
    </w:div>
    <w:div w:id="197858651">
      <w:bodyDiv w:val="1"/>
      <w:marLeft w:val="0"/>
      <w:marRight w:val="0"/>
      <w:marTop w:val="0"/>
      <w:marBottom w:val="0"/>
      <w:divBdr>
        <w:top w:val="none" w:sz="0" w:space="0" w:color="auto"/>
        <w:left w:val="none" w:sz="0" w:space="0" w:color="auto"/>
        <w:bottom w:val="none" w:sz="0" w:space="0" w:color="auto"/>
        <w:right w:val="none" w:sz="0" w:space="0" w:color="auto"/>
      </w:divBdr>
    </w:div>
    <w:div w:id="200944840">
      <w:bodyDiv w:val="1"/>
      <w:marLeft w:val="0"/>
      <w:marRight w:val="0"/>
      <w:marTop w:val="0"/>
      <w:marBottom w:val="0"/>
      <w:divBdr>
        <w:top w:val="none" w:sz="0" w:space="0" w:color="auto"/>
        <w:left w:val="none" w:sz="0" w:space="0" w:color="auto"/>
        <w:bottom w:val="none" w:sz="0" w:space="0" w:color="auto"/>
        <w:right w:val="none" w:sz="0" w:space="0" w:color="auto"/>
      </w:divBdr>
    </w:div>
    <w:div w:id="236936503">
      <w:bodyDiv w:val="1"/>
      <w:marLeft w:val="0"/>
      <w:marRight w:val="0"/>
      <w:marTop w:val="0"/>
      <w:marBottom w:val="0"/>
      <w:divBdr>
        <w:top w:val="none" w:sz="0" w:space="0" w:color="auto"/>
        <w:left w:val="none" w:sz="0" w:space="0" w:color="auto"/>
        <w:bottom w:val="none" w:sz="0" w:space="0" w:color="auto"/>
        <w:right w:val="none" w:sz="0" w:space="0" w:color="auto"/>
      </w:divBdr>
    </w:div>
    <w:div w:id="239561918">
      <w:bodyDiv w:val="1"/>
      <w:marLeft w:val="0"/>
      <w:marRight w:val="0"/>
      <w:marTop w:val="0"/>
      <w:marBottom w:val="0"/>
      <w:divBdr>
        <w:top w:val="none" w:sz="0" w:space="0" w:color="auto"/>
        <w:left w:val="none" w:sz="0" w:space="0" w:color="auto"/>
        <w:bottom w:val="none" w:sz="0" w:space="0" w:color="auto"/>
        <w:right w:val="none" w:sz="0" w:space="0" w:color="auto"/>
      </w:divBdr>
    </w:div>
    <w:div w:id="268973845">
      <w:bodyDiv w:val="1"/>
      <w:marLeft w:val="0"/>
      <w:marRight w:val="0"/>
      <w:marTop w:val="0"/>
      <w:marBottom w:val="0"/>
      <w:divBdr>
        <w:top w:val="none" w:sz="0" w:space="0" w:color="auto"/>
        <w:left w:val="none" w:sz="0" w:space="0" w:color="auto"/>
        <w:bottom w:val="none" w:sz="0" w:space="0" w:color="auto"/>
        <w:right w:val="none" w:sz="0" w:space="0" w:color="auto"/>
      </w:divBdr>
    </w:div>
    <w:div w:id="392041572">
      <w:bodyDiv w:val="1"/>
      <w:marLeft w:val="0"/>
      <w:marRight w:val="0"/>
      <w:marTop w:val="0"/>
      <w:marBottom w:val="0"/>
      <w:divBdr>
        <w:top w:val="none" w:sz="0" w:space="0" w:color="auto"/>
        <w:left w:val="none" w:sz="0" w:space="0" w:color="auto"/>
        <w:bottom w:val="none" w:sz="0" w:space="0" w:color="auto"/>
        <w:right w:val="none" w:sz="0" w:space="0" w:color="auto"/>
      </w:divBdr>
    </w:div>
    <w:div w:id="392656389">
      <w:bodyDiv w:val="1"/>
      <w:marLeft w:val="0"/>
      <w:marRight w:val="0"/>
      <w:marTop w:val="0"/>
      <w:marBottom w:val="0"/>
      <w:divBdr>
        <w:top w:val="none" w:sz="0" w:space="0" w:color="auto"/>
        <w:left w:val="none" w:sz="0" w:space="0" w:color="auto"/>
        <w:bottom w:val="none" w:sz="0" w:space="0" w:color="auto"/>
        <w:right w:val="none" w:sz="0" w:space="0" w:color="auto"/>
      </w:divBdr>
    </w:div>
    <w:div w:id="396436813">
      <w:bodyDiv w:val="1"/>
      <w:marLeft w:val="0"/>
      <w:marRight w:val="0"/>
      <w:marTop w:val="0"/>
      <w:marBottom w:val="0"/>
      <w:divBdr>
        <w:top w:val="none" w:sz="0" w:space="0" w:color="auto"/>
        <w:left w:val="none" w:sz="0" w:space="0" w:color="auto"/>
        <w:bottom w:val="none" w:sz="0" w:space="0" w:color="auto"/>
        <w:right w:val="none" w:sz="0" w:space="0" w:color="auto"/>
      </w:divBdr>
    </w:div>
    <w:div w:id="404228734">
      <w:bodyDiv w:val="1"/>
      <w:marLeft w:val="0"/>
      <w:marRight w:val="0"/>
      <w:marTop w:val="0"/>
      <w:marBottom w:val="0"/>
      <w:divBdr>
        <w:top w:val="none" w:sz="0" w:space="0" w:color="auto"/>
        <w:left w:val="none" w:sz="0" w:space="0" w:color="auto"/>
        <w:bottom w:val="none" w:sz="0" w:space="0" w:color="auto"/>
        <w:right w:val="none" w:sz="0" w:space="0" w:color="auto"/>
      </w:divBdr>
    </w:div>
    <w:div w:id="427968948">
      <w:bodyDiv w:val="1"/>
      <w:marLeft w:val="0"/>
      <w:marRight w:val="0"/>
      <w:marTop w:val="0"/>
      <w:marBottom w:val="0"/>
      <w:divBdr>
        <w:top w:val="none" w:sz="0" w:space="0" w:color="auto"/>
        <w:left w:val="none" w:sz="0" w:space="0" w:color="auto"/>
        <w:bottom w:val="none" w:sz="0" w:space="0" w:color="auto"/>
        <w:right w:val="none" w:sz="0" w:space="0" w:color="auto"/>
      </w:divBdr>
    </w:div>
    <w:div w:id="491139306">
      <w:bodyDiv w:val="1"/>
      <w:marLeft w:val="0"/>
      <w:marRight w:val="0"/>
      <w:marTop w:val="0"/>
      <w:marBottom w:val="0"/>
      <w:divBdr>
        <w:top w:val="none" w:sz="0" w:space="0" w:color="auto"/>
        <w:left w:val="none" w:sz="0" w:space="0" w:color="auto"/>
        <w:bottom w:val="none" w:sz="0" w:space="0" w:color="auto"/>
        <w:right w:val="none" w:sz="0" w:space="0" w:color="auto"/>
      </w:divBdr>
    </w:div>
    <w:div w:id="501899038">
      <w:bodyDiv w:val="1"/>
      <w:marLeft w:val="0"/>
      <w:marRight w:val="0"/>
      <w:marTop w:val="0"/>
      <w:marBottom w:val="0"/>
      <w:divBdr>
        <w:top w:val="none" w:sz="0" w:space="0" w:color="auto"/>
        <w:left w:val="none" w:sz="0" w:space="0" w:color="auto"/>
        <w:bottom w:val="none" w:sz="0" w:space="0" w:color="auto"/>
        <w:right w:val="none" w:sz="0" w:space="0" w:color="auto"/>
      </w:divBdr>
    </w:div>
    <w:div w:id="545603011">
      <w:bodyDiv w:val="1"/>
      <w:marLeft w:val="0"/>
      <w:marRight w:val="0"/>
      <w:marTop w:val="0"/>
      <w:marBottom w:val="0"/>
      <w:divBdr>
        <w:top w:val="none" w:sz="0" w:space="0" w:color="auto"/>
        <w:left w:val="none" w:sz="0" w:space="0" w:color="auto"/>
        <w:bottom w:val="none" w:sz="0" w:space="0" w:color="auto"/>
        <w:right w:val="none" w:sz="0" w:space="0" w:color="auto"/>
      </w:divBdr>
    </w:div>
    <w:div w:id="556860154">
      <w:bodyDiv w:val="1"/>
      <w:marLeft w:val="0"/>
      <w:marRight w:val="0"/>
      <w:marTop w:val="0"/>
      <w:marBottom w:val="0"/>
      <w:divBdr>
        <w:top w:val="none" w:sz="0" w:space="0" w:color="auto"/>
        <w:left w:val="none" w:sz="0" w:space="0" w:color="auto"/>
        <w:bottom w:val="none" w:sz="0" w:space="0" w:color="auto"/>
        <w:right w:val="none" w:sz="0" w:space="0" w:color="auto"/>
      </w:divBdr>
    </w:div>
    <w:div w:id="573970762">
      <w:bodyDiv w:val="1"/>
      <w:marLeft w:val="0"/>
      <w:marRight w:val="0"/>
      <w:marTop w:val="0"/>
      <w:marBottom w:val="0"/>
      <w:divBdr>
        <w:top w:val="none" w:sz="0" w:space="0" w:color="auto"/>
        <w:left w:val="none" w:sz="0" w:space="0" w:color="auto"/>
        <w:bottom w:val="none" w:sz="0" w:space="0" w:color="auto"/>
        <w:right w:val="none" w:sz="0" w:space="0" w:color="auto"/>
      </w:divBdr>
    </w:div>
    <w:div w:id="574821262">
      <w:bodyDiv w:val="1"/>
      <w:marLeft w:val="0"/>
      <w:marRight w:val="0"/>
      <w:marTop w:val="0"/>
      <w:marBottom w:val="0"/>
      <w:divBdr>
        <w:top w:val="none" w:sz="0" w:space="0" w:color="auto"/>
        <w:left w:val="none" w:sz="0" w:space="0" w:color="auto"/>
        <w:bottom w:val="none" w:sz="0" w:space="0" w:color="auto"/>
        <w:right w:val="none" w:sz="0" w:space="0" w:color="auto"/>
      </w:divBdr>
    </w:div>
    <w:div w:id="581649668">
      <w:bodyDiv w:val="1"/>
      <w:marLeft w:val="0"/>
      <w:marRight w:val="0"/>
      <w:marTop w:val="0"/>
      <w:marBottom w:val="0"/>
      <w:divBdr>
        <w:top w:val="none" w:sz="0" w:space="0" w:color="auto"/>
        <w:left w:val="none" w:sz="0" w:space="0" w:color="auto"/>
        <w:bottom w:val="none" w:sz="0" w:space="0" w:color="auto"/>
        <w:right w:val="none" w:sz="0" w:space="0" w:color="auto"/>
      </w:divBdr>
    </w:div>
    <w:div w:id="616447753">
      <w:bodyDiv w:val="1"/>
      <w:marLeft w:val="0"/>
      <w:marRight w:val="0"/>
      <w:marTop w:val="0"/>
      <w:marBottom w:val="0"/>
      <w:divBdr>
        <w:top w:val="none" w:sz="0" w:space="0" w:color="auto"/>
        <w:left w:val="none" w:sz="0" w:space="0" w:color="auto"/>
        <w:bottom w:val="none" w:sz="0" w:space="0" w:color="auto"/>
        <w:right w:val="none" w:sz="0" w:space="0" w:color="auto"/>
      </w:divBdr>
    </w:div>
    <w:div w:id="674724176">
      <w:bodyDiv w:val="1"/>
      <w:marLeft w:val="0"/>
      <w:marRight w:val="0"/>
      <w:marTop w:val="0"/>
      <w:marBottom w:val="0"/>
      <w:divBdr>
        <w:top w:val="none" w:sz="0" w:space="0" w:color="auto"/>
        <w:left w:val="none" w:sz="0" w:space="0" w:color="auto"/>
        <w:bottom w:val="none" w:sz="0" w:space="0" w:color="auto"/>
        <w:right w:val="none" w:sz="0" w:space="0" w:color="auto"/>
      </w:divBdr>
    </w:div>
    <w:div w:id="722951627">
      <w:bodyDiv w:val="1"/>
      <w:marLeft w:val="0"/>
      <w:marRight w:val="0"/>
      <w:marTop w:val="0"/>
      <w:marBottom w:val="0"/>
      <w:divBdr>
        <w:top w:val="none" w:sz="0" w:space="0" w:color="auto"/>
        <w:left w:val="none" w:sz="0" w:space="0" w:color="auto"/>
        <w:bottom w:val="none" w:sz="0" w:space="0" w:color="auto"/>
        <w:right w:val="none" w:sz="0" w:space="0" w:color="auto"/>
      </w:divBdr>
    </w:div>
    <w:div w:id="733434465">
      <w:bodyDiv w:val="1"/>
      <w:marLeft w:val="0"/>
      <w:marRight w:val="0"/>
      <w:marTop w:val="0"/>
      <w:marBottom w:val="0"/>
      <w:divBdr>
        <w:top w:val="none" w:sz="0" w:space="0" w:color="auto"/>
        <w:left w:val="none" w:sz="0" w:space="0" w:color="auto"/>
        <w:bottom w:val="none" w:sz="0" w:space="0" w:color="auto"/>
        <w:right w:val="none" w:sz="0" w:space="0" w:color="auto"/>
      </w:divBdr>
    </w:div>
    <w:div w:id="747923111">
      <w:bodyDiv w:val="1"/>
      <w:marLeft w:val="0"/>
      <w:marRight w:val="0"/>
      <w:marTop w:val="0"/>
      <w:marBottom w:val="0"/>
      <w:divBdr>
        <w:top w:val="none" w:sz="0" w:space="0" w:color="auto"/>
        <w:left w:val="none" w:sz="0" w:space="0" w:color="auto"/>
        <w:bottom w:val="none" w:sz="0" w:space="0" w:color="auto"/>
        <w:right w:val="none" w:sz="0" w:space="0" w:color="auto"/>
      </w:divBdr>
    </w:div>
    <w:div w:id="748039970">
      <w:bodyDiv w:val="1"/>
      <w:marLeft w:val="0"/>
      <w:marRight w:val="0"/>
      <w:marTop w:val="0"/>
      <w:marBottom w:val="0"/>
      <w:divBdr>
        <w:top w:val="none" w:sz="0" w:space="0" w:color="auto"/>
        <w:left w:val="none" w:sz="0" w:space="0" w:color="auto"/>
        <w:bottom w:val="none" w:sz="0" w:space="0" w:color="auto"/>
        <w:right w:val="none" w:sz="0" w:space="0" w:color="auto"/>
      </w:divBdr>
    </w:div>
    <w:div w:id="751194450">
      <w:bodyDiv w:val="1"/>
      <w:marLeft w:val="0"/>
      <w:marRight w:val="0"/>
      <w:marTop w:val="0"/>
      <w:marBottom w:val="0"/>
      <w:divBdr>
        <w:top w:val="none" w:sz="0" w:space="0" w:color="auto"/>
        <w:left w:val="none" w:sz="0" w:space="0" w:color="auto"/>
        <w:bottom w:val="none" w:sz="0" w:space="0" w:color="auto"/>
        <w:right w:val="none" w:sz="0" w:space="0" w:color="auto"/>
      </w:divBdr>
    </w:div>
    <w:div w:id="767846748">
      <w:bodyDiv w:val="1"/>
      <w:marLeft w:val="0"/>
      <w:marRight w:val="0"/>
      <w:marTop w:val="0"/>
      <w:marBottom w:val="0"/>
      <w:divBdr>
        <w:top w:val="none" w:sz="0" w:space="0" w:color="auto"/>
        <w:left w:val="none" w:sz="0" w:space="0" w:color="auto"/>
        <w:bottom w:val="none" w:sz="0" w:space="0" w:color="auto"/>
        <w:right w:val="none" w:sz="0" w:space="0" w:color="auto"/>
      </w:divBdr>
    </w:div>
    <w:div w:id="773594600">
      <w:bodyDiv w:val="1"/>
      <w:marLeft w:val="0"/>
      <w:marRight w:val="0"/>
      <w:marTop w:val="0"/>
      <w:marBottom w:val="0"/>
      <w:divBdr>
        <w:top w:val="none" w:sz="0" w:space="0" w:color="auto"/>
        <w:left w:val="none" w:sz="0" w:space="0" w:color="auto"/>
        <w:bottom w:val="none" w:sz="0" w:space="0" w:color="auto"/>
        <w:right w:val="none" w:sz="0" w:space="0" w:color="auto"/>
      </w:divBdr>
    </w:div>
    <w:div w:id="775247627">
      <w:bodyDiv w:val="1"/>
      <w:marLeft w:val="0"/>
      <w:marRight w:val="0"/>
      <w:marTop w:val="0"/>
      <w:marBottom w:val="0"/>
      <w:divBdr>
        <w:top w:val="none" w:sz="0" w:space="0" w:color="auto"/>
        <w:left w:val="none" w:sz="0" w:space="0" w:color="auto"/>
        <w:bottom w:val="none" w:sz="0" w:space="0" w:color="auto"/>
        <w:right w:val="none" w:sz="0" w:space="0" w:color="auto"/>
      </w:divBdr>
    </w:div>
    <w:div w:id="785734805">
      <w:bodyDiv w:val="1"/>
      <w:marLeft w:val="0"/>
      <w:marRight w:val="0"/>
      <w:marTop w:val="0"/>
      <w:marBottom w:val="0"/>
      <w:divBdr>
        <w:top w:val="none" w:sz="0" w:space="0" w:color="auto"/>
        <w:left w:val="none" w:sz="0" w:space="0" w:color="auto"/>
        <w:bottom w:val="none" w:sz="0" w:space="0" w:color="auto"/>
        <w:right w:val="none" w:sz="0" w:space="0" w:color="auto"/>
      </w:divBdr>
    </w:div>
    <w:div w:id="794058151">
      <w:bodyDiv w:val="1"/>
      <w:marLeft w:val="0"/>
      <w:marRight w:val="0"/>
      <w:marTop w:val="0"/>
      <w:marBottom w:val="0"/>
      <w:divBdr>
        <w:top w:val="none" w:sz="0" w:space="0" w:color="auto"/>
        <w:left w:val="none" w:sz="0" w:space="0" w:color="auto"/>
        <w:bottom w:val="none" w:sz="0" w:space="0" w:color="auto"/>
        <w:right w:val="none" w:sz="0" w:space="0" w:color="auto"/>
      </w:divBdr>
    </w:div>
    <w:div w:id="801729851">
      <w:bodyDiv w:val="1"/>
      <w:marLeft w:val="0"/>
      <w:marRight w:val="0"/>
      <w:marTop w:val="0"/>
      <w:marBottom w:val="0"/>
      <w:divBdr>
        <w:top w:val="none" w:sz="0" w:space="0" w:color="auto"/>
        <w:left w:val="none" w:sz="0" w:space="0" w:color="auto"/>
        <w:bottom w:val="none" w:sz="0" w:space="0" w:color="auto"/>
        <w:right w:val="none" w:sz="0" w:space="0" w:color="auto"/>
      </w:divBdr>
    </w:div>
    <w:div w:id="826479848">
      <w:bodyDiv w:val="1"/>
      <w:marLeft w:val="0"/>
      <w:marRight w:val="0"/>
      <w:marTop w:val="0"/>
      <w:marBottom w:val="0"/>
      <w:divBdr>
        <w:top w:val="none" w:sz="0" w:space="0" w:color="auto"/>
        <w:left w:val="none" w:sz="0" w:space="0" w:color="auto"/>
        <w:bottom w:val="none" w:sz="0" w:space="0" w:color="auto"/>
        <w:right w:val="none" w:sz="0" w:space="0" w:color="auto"/>
      </w:divBdr>
    </w:div>
    <w:div w:id="837891001">
      <w:bodyDiv w:val="1"/>
      <w:marLeft w:val="0"/>
      <w:marRight w:val="0"/>
      <w:marTop w:val="0"/>
      <w:marBottom w:val="0"/>
      <w:divBdr>
        <w:top w:val="none" w:sz="0" w:space="0" w:color="auto"/>
        <w:left w:val="none" w:sz="0" w:space="0" w:color="auto"/>
        <w:bottom w:val="none" w:sz="0" w:space="0" w:color="auto"/>
        <w:right w:val="none" w:sz="0" w:space="0" w:color="auto"/>
      </w:divBdr>
    </w:div>
    <w:div w:id="864176556">
      <w:bodyDiv w:val="1"/>
      <w:marLeft w:val="0"/>
      <w:marRight w:val="0"/>
      <w:marTop w:val="0"/>
      <w:marBottom w:val="0"/>
      <w:divBdr>
        <w:top w:val="none" w:sz="0" w:space="0" w:color="auto"/>
        <w:left w:val="none" w:sz="0" w:space="0" w:color="auto"/>
        <w:bottom w:val="none" w:sz="0" w:space="0" w:color="auto"/>
        <w:right w:val="none" w:sz="0" w:space="0" w:color="auto"/>
      </w:divBdr>
    </w:div>
    <w:div w:id="868569928">
      <w:bodyDiv w:val="1"/>
      <w:marLeft w:val="0"/>
      <w:marRight w:val="0"/>
      <w:marTop w:val="0"/>
      <w:marBottom w:val="0"/>
      <w:divBdr>
        <w:top w:val="none" w:sz="0" w:space="0" w:color="auto"/>
        <w:left w:val="none" w:sz="0" w:space="0" w:color="auto"/>
        <w:bottom w:val="none" w:sz="0" w:space="0" w:color="auto"/>
        <w:right w:val="none" w:sz="0" w:space="0" w:color="auto"/>
      </w:divBdr>
    </w:div>
    <w:div w:id="880439583">
      <w:bodyDiv w:val="1"/>
      <w:marLeft w:val="0"/>
      <w:marRight w:val="0"/>
      <w:marTop w:val="0"/>
      <w:marBottom w:val="0"/>
      <w:divBdr>
        <w:top w:val="none" w:sz="0" w:space="0" w:color="auto"/>
        <w:left w:val="none" w:sz="0" w:space="0" w:color="auto"/>
        <w:bottom w:val="none" w:sz="0" w:space="0" w:color="auto"/>
        <w:right w:val="none" w:sz="0" w:space="0" w:color="auto"/>
      </w:divBdr>
    </w:div>
    <w:div w:id="883444962">
      <w:bodyDiv w:val="1"/>
      <w:marLeft w:val="0"/>
      <w:marRight w:val="0"/>
      <w:marTop w:val="0"/>
      <w:marBottom w:val="0"/>
      <w:divBdr>
        <w:top w:val="none" w:sz="0" w:space="0" w:color="auto"/>
        <w:left w:val="none" w:sz="0" w:space="0" w:color="auto"/>
        <w:bottom w:val="none" w:sz="0" w:space="0" w:color="auto"/>
        <w:right w:val="none" w:sz="0" w:space="0" w:color="auto"/>
      </w:divBdr>
    </w:div>
    <w:div w:id="925771931">
      <w:bodyDiv w:val="1"/>
      <w:marLeft w:val="0"/>
      <w:marRight w:val="0"/>
      <w:marTop w:val="0"/>
      <w:marBottom w:val="0"/>
      <w:divBdr>
        <w:top w:val="none" w:sz="0" w:space="0" w:color="auto"/>
        <w:left w:val="none" w:sz="0" w:space="0" w:color="auto"/>
        <w:bottom w:val="none" w:sz="0" w:space="0" w:color="auto"/>
        <w:right w:val="none" w:sz="0" w:space="0" w:color="auto"/>
      </w:divBdr>
    </w:div>
    <w:div w:id="938876435">
      <w:bodyDiv w:val="1"/>
      <w:marLeft w:val="0"/>
      <w:marRight w:val="0"/>
      <w:marTop w:val="0"/>
      <w:marBottom w:val="0"/>
      <w:divBdr>
        <w:top w:val="none" w:sz="0" w:space="0" w:color="auto"/>
        <w:left w:val="none" w:sz="0" w:space="0" w:color="auto"/>
        <w:bottom w:val="none" w:sz="0" w:space="0" w:color="auto"/>
        <w:right w:val="none" w:sz="0" w:space="0" w:color="auto"/>
      </w:divBdr>
    </w:div>
    <w:div w:id="997074782">
      <w:bodyDiv w:val="1"/>
      <w:marLeft w:val="0"/>
      <w:marRight w:val="0"/>
      <w:marTop w:val="0"/>
      <w:marBottom w:val="0"/>
      <w:divBdr>
        <w:top w:val="none" w:sz="0" w:space="0" w:color="auto"/>
        <w:left w:val="none" w:sz="0" w:space="0" w:color="auto"/>
        <w:bottom w:val="none" w:sz="0" w:space="0" w:color="auto"/>
        <w:right w:val="none" w:sz="0" w:space="0" w:color="auto"/>
      </w:divBdr>
    </w:div>
    <w:div w:id="1001587889">
      <w:bodyDiv w:val="1"/>
      <w:marLeft w:val="0"/>
      <w:marRight w:val="0"/>
      <w:marTop w:val="0"/>
      <w:marBottom w:val="0"/>
      <w:divBdr>
        <w:top w:val="none" w:sz="0" w:space="0" w:color="auto"/>
        <w:left w:val="none" w:sz="0" w:space="0" w:color="auto"/>
        <w:bottom w:val="none" w:sz="0" w:space="0" w:color="auto"/>
        <w:right w:val="none" w:sz="0" w:space="0" w:color="auto"/>
      </w:divBdr>
    </w:div>
    <w:div w:id="1010260163">
      <w:bodyDiv w:val="1"/>
      <w:marLeft w:val="0"/>
      <w:marRight w:val="0"/>
      <w:marTop w:val="0"/>
      <w:marBottom w:val="0"/>
      <w:divBdr>
        <w:top w:val="none" w:sz="0" w:space="0" w:color="auto"/>
        <w:left w:val="none" w:sz="0" w:space="0" w:color="auto"/>
        <w:bottom w:val="none" w:sz="0" w:space="0" w:color="auto"/>
        <w:right w:val="none" w:sz="0" w:space="0" w:color="auto"/>
      </w:divBdr>
    </w:div>
    <w:div w:id="1042559745">
      <w:bodyDiv w:val="1"/>
      <w:marLeft w:val="0"/>
      <w:marRight w:val="0"/>
      <w:marTop w:val="0"/>
      <w:marBottom w:val="0"/>
      <w:divBdr>
        <w:top w:val="none" w:sz="0" w:space="0" w:color="auto"/>
        <w:left w:val="none" w:sz="0" w:space="0" w:color="auto"/>
        <w:bottom w:val="none" w:sz="0" w:space="0" w:color="auto"/>
        <w:right w:val="none" w:sz="0" w:space="0" w:color="auto"/>
      </w:divBdr>
    </w:div>
    <w:div w:id="1091050618">
      <w:bodyDiv w:val="1"/>
      <w:marLeft w:val="0"/>
      <w:marRight w:val="0"/>
      <w:marTop w:val="0"/>
      <w:marBottom w:val="0"/>
      <w:divBdr>
        <w:top w:val="none" w:sz="0" w:space="0" w:color="auto"/>
        <w:left w:val="none" w:sz="0" w:space="0" w:color="auto"/>
        <w:bottom w:val="none" w:sz="0" w:space="0" w:color="auto"/>
        <w:right w:val="none" w:sz="0" w:space="0" w:color="auto"/>
      </w:divBdr>
    </w:div>
    <w:div w:id="1094470174">
      <w:bodyDiv w:val="1"/>
      <w:marLeft w:val="0"/>
      <w:marRight w:val="0"/>
      <w:marTop w:val="0"/>
      <w:marBottom w:val="0"/>
      <w:divBdr>
        <w:top w:val="none" w:sz="0" w:space="0" w:color="auto"/>
        <w:left w:val="none" w:sz="0" w:space="0" w:color="auto"/>
        <w:bottom w:val="none" w:sz="0" w:space="0" w:color="auto"/>
        <w:right w:val="none" w:sz="0" w:space="0" w:color="auto"/>
      </w:divBdr>
    </w:div>
    <w:div w:id="1105228109">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59346582">
      <w:bodyDiv w:val="1"/>
      <w:marLeft w:val="0"/>
      <w:marRight w:val="0"/>
      <w:marTop w:val="0"/>
      <w:marBottom w:val="0"/>
      <w:divBdr>
        <w:top w:val="none" w:sz="0" w:space="0" w:color="auto"/>
        <w:left w:val="none" w:sz="0" w:space="0" w:color="auto"/>
        <w:bottom w:val="none" w:sz="0" w:space="0" w:color="auto"/>
        <w:right w:val="none" w:sz="0" w:space="0" w:color="auto"/>
      </w:divBdr>
    </w:div>
    <w:div w:id="1159926236">
      <w:bodyDiv w:val="1"/>
      <w:marLeft w:val="0"/>
      <w:marRight w:val="0"/>
      <w:marTop w:val="0"/>
      <w:marBottom w:val="0"/>
      <w:divBdr>
        <w:top w:val="none" w:sz="0" w:space="0" w:color="auto"/>
        <w:left w:val="none" w:sz="0" w:space="0" w:color="auto"/>
        <w:bottom w:val="none" w:sz="0" w:space="0" w:color="auto"/>
        <w:right w:val="none" w:sz="0" w:space="0" w:color="auto"/>
      </w:divBdr>
    </w:div>
    <w:div w:id="1162963503">
      <w:bodyDiv w:val="1"/>
      <w:marLeft w:val="0"/>
      <w:marRight w:val="0"/>
      <w:marTop w:val="0"/>
      <w:marBottom w:val="0"/>
      <w:divBdr>
        <w:top w:val="none" w:sz="0" w:space="0" w:color="auto"/>
        <w:left w:val="none" w:sz="0" w:space="0" w:color="auto"/>
        <w:bottom w:val="none" w:sz="0" w:space="0" w:color="auto"/>
        <w:right w:val="none" w:sz="0" w:space="0" w:color="auto"/>
      </w:divBdr>
    </w:div>
    <w:div w:id="1178692329">
      <w:bodyDiv w:val="1"/>
      <w:marLeft w:val="0"/>
      <w:marRight w:val="0"/>
      <w:marTop w:val="0"/>
      <w:marBottom w:val="0"/>
      <w:divBdr>
        <w:top w:val="none" w:sz="0" w:space="0" w:color="auto"/>
        <w:left w:val="none" w:sz="0" w:space="0" w:color="auto"/>
        <w:bottom w:val="none" w:sz="0" w:space="0" w:color="auto"/>
        <w:right w:val="none" w:sz="0" w:space="0" w:color="auto"/>
      </w:divBdr>
    </w:div>
    <w:div w:id="1226641328">
      <w:bodyDiv w:val="1"/>
      <w:marLeft w:val="0"/>
      <w:marRight w:val="0"/>
      <w:marTop w:val="0"/>
      <w:marBottom w:val="0"/>
      <w:divBdr>
        <w:top w:val="none" w:sz="0" w:space="0" w:color="auto"/>
        <w:left w:val="none" w:sz="0" w:space="0" w:color="auto"/>
        <w:bottom w:val="none" w:sz="0" w:space="0" w:color="auto"/>
        <w:right w:val="none" w:sz="0" w:space="0" w:color="auto"/>
      </w:divBdr>
    </w:div>
    <w:div w:id="1254583291">
      <w:bodyDiv w:val="1"/>
      <w:marLeft w:val="0"/>
      <w:marRight w:val="0"/>
      <w:marTop w:val="0"/>
      <w:marBottom w:val="0"/>
      <w:divBdr>
        <w:top w:val="none" w:sz="0" w:space="0" w:color="auto"/>
        <w:left w:val="none" w:sz="0" w:space="0" w:color="auto"/>
        <w:bottom w:val="none" w:sz="0" w:space="0" w:color="auto"/>
        <w:right w:val="none" w:sz="0" w:space="0" w:color="auto"/>
      </w:divBdr>
    </w:div>
    <w:div w:id="1279291038">
      <w:bodyDiv w:val="1"/>
      <w:marLeft w:val="0"/>
      <w:marRight w:val="0"/>
      <w:marTop w:val="0"/>
      <w:marBottom w:val="0"/>
      <w:divBdr>
        <w:top w:val="none" w:sz="0" w:space="0" w:color="auto"/>
        <w:left w:val="none" w:sz="0" w:space="0" w:color="auto"/>
        <w:bottom w:val="none" w:sz="0" w:space="0" w:color="auto"/>
        <w:right w:val="none" w:sz="0" w:space="0" w:color="auto"/>
      </w:divBdr>
    </w:div>
    <w:div w:id="1284533177">
      <w:bodyDiv w:val="1"/>
      <w:marLeft w:val="0"/>
      <w:marRight w:val="0"/>
      <w:marTop w:val="0"/>
      <w:marBottom w:val="0"/>
      <w:divBdr>
        <w:top w:val="none" w:sz="0" w:space="0" w:color="auto"/>
        <w:left w:val="none" w:sz="0" w:space="0" w:color="auto"/>
        <w:bottom w:val="none" w:sz="0" w:space="0" w:color="auto"/>
        <w:right w:val="none" w:sz="0" w:space="0" w:color="auto"/>
      </w:divBdr>
    </w:div>
    <w:div w:id="1291740387">
      <w:bodyDiv w:val="1"/>
      <w:marLeft w:val="0"/>
      <w:marRight w:val="0"/>
      <w:marTop w:val="0"/>
      <w:marBottom w:val="0"/>
      <w:divBdr>
        <w:top w:val="none" w:sz="0" w:space="0" w:color="auto"/>
        <w:left w:val="none" w:sz="0" w:space="0" w:color="auto"/>
        <w:bottom w:val="none" w:sz="0" w:space="0" w:color="auto"/>
        <w:right w:val="none" w:sz="0" w:space="0" w:color="auto"/>
      </w:divBdr>
    </w:div>
    <w:div w:id="1295066024">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
    <w:div w:id="1333334146">
      <w:bodyDiv w:val="1"/>
      <w:marLeft w:val="0"/>
      <w:marRight w:val="0"/>
      <w:marTop w:val="0"/>
      <w:marBottom w:val="0"/>
      <w:divBdr>
        <w:top w:val="none" w:sz="0" w:space="0" w:color="auto"/>
        <w:left w:val="none" w:sz="0" w:space="0" w:color="auto"/>
        <w:bottom w:val="none" w:sz="0" w:space="0" w:color="auto"/>
        <w:right w:val="none" w:sz="0" w:space="0" w:color="auto"/>
      </w:divBdr>
    </w:div>
    <w:div w:id="1345130962">
      <w:bodyDiv w:val="1"/>
      <w:marLeft w:val="0"/>
      <w:marRight w:val="0"/>
      <w:marTop w:val="0"/>
      <w:marBottom w:val="0"/>
      <w:divBdr>
        <w:top w:val="none" w:sz="0" w:space="0" w:color="auto"/>
        <w:left w:val="none" w:sz="0" w:space="0" w:color="auto"/>
        <w:bottom w:val="none" w:sz="0" w:space="0" w:color="auto"/>
        <w:right w:val="none" w:sz="0" w:space="0" w:color="auto"/>
      </w:divBdr>
    </w:div>
    <w:div w:id="1359968125">
      <w:bodyDiv w:val="1"/>
      <w:marLeft w:val="0"/>
      <w:marRight w:val="0"/>
      <w:marTop w:val="0"/>
      <w:marBottom w:val="0"/>
      <w:divBdr>
        <w:top w:val="none" w:sz="0" w:space="0" w:color="auto"/>
        <w:left w:val="none" w:sz="0" w:space="0" w:color="auto"/>
        <w:bottom w:val="none" w:sz="0" w:space="0" w:color="auto"/>
        <w:right w:val="none" w:sz="0" w:space="0" w:color="auto"/>
      </w:divBdr>
    </w:div>
    <w:div w:id="1361738353">
      <w:bodyDiv w:val="1"/>
      <w:marLeft w:val="0"/>
      <w:marRight w:val="0"/>
      <w:marTop w:val="0"/>
      <w:marBottom w:val="0"/>
      <w:divBdr>
        <w:top w:val="none" w:sz="0" w:space="0" w:color="auto"/>
        <w:left w:val="none" w:sz="0" w:space="0" w:color="auto"/>
        <w:bottom w:val="none" w:sz="0" w:space="0" w:color="auto"/>
        <w:right w:val="none" w:sz="0" w:space="0" w:color="auto"/>
      </w:divBdr>
    </w:div>
    <w:div w:id="1375539834">
      <w:bodyDiv w:val="1"/>
      <w:marLeft w:val="0"/>
      <w:marRight w:val="0"/>
      <w:marTop w:val="0"/>
      <w:marBottom w:val="0"/>
      <w:divBdr>
        <w:top w:val="none" w:sz="0" w:space="0" w:color="auto"/>
        <w:left w:val="none" w:sz="0" w:space="0" w:color="auto"/>
        <w:bottom w:val="none" w:sz="0" w:space="0" w:color="auto"/>
        <w:right w:val="none" w:sz="0" w:space="0" w:color="auto"/>
      </w:divBdr>
    </w:div>
    <w:div w:id="1390568471">
      <w:bodyDiv w:val="1"/>
      <w:marLeft w:val="0"/>
      <w:marRight w:val="0"/>
      <w:marTop w:val="0"/>
      <w:marBottom w:val="0"/>
      <w:divBdr>
        <w:top w:val="none" w:sz="0" w:space="0" w:color="auto"/>
        <w:left w:val="none" w:sz="0" w:space="0" w:color="auto"/>
        <w:bottom w:val="none" w:sz="0" w:space="0" w:color="auto"/>
        <w:right w:val="none" w:sz="0" w:space="0" w:color="auto"/>
      </w:divBdr>
    </w:div>
    <w:div w:id="1400206161">
      <w:bodyDiv w:val="1"/>
      <w:marLeft w:val="0"/>
      <w:marRight w:val="0"/>
      <w:marTop w:val="0"/>
      <w:marBottom w:val="0"/>
      <w:divBdr>
        <w:top w:val="none" w:sz="0" w:space="0" w:color="auto"/>
        <w:left w:val="none" w:sz="0" w:space="0" w:color="auto"/>
        <w:bottom w:val="none" w:sz="0" w:space="0" w:color="auto"/>
        <w:right w:val="none" w:sz="0" w:space="0" w:color="auto"/>
      </w:divBdr>
    </w:div>
    <w:div w:id="1407066443">
      <w:bodyDiv w:val="1"/>
      <w:marLeft w:val="0"/>
      <w:marRight w:val="0"/>
      <w:marTop w:val="0"/>
      <w:marBottom w:val="0"/>
      <w:divBdr>
        <w:top w:val="none" w:sz="0" w:space="0" w:color="auto"/>
        <w:left w:val="none" w:sz="0" w:space="0" w:color="auto"/>
        <w:bottom w:val="none" w:sz="0" w:space="0" w:color="auto"/>
        <w:right w:val="none" w:sz="0" w:space="0" w:color="auto"/>
      </w:divBdr>
    </w:div>
    <w:div w:id="1499230367">
      <w:bodyDiv w:val="1"/>
      <w:marLeft w:val="0"/>
      <w:marRight w:val="0"/>
      <w:marTop w:val="0"/>
      <w:marBottom w:val="0"/>
      <w:divBdr>
        <w:top w:val="none" w:sz="0" w:space="0" w:color="auto"/>
        <w:left w:val="none" w:sz="0" w:space="0" w:color="auto"/>
        <w:bottom w:val="none" w:sz="0" w:space="0" w:color="auto"/>
        <w:right w:val="none" w:sz="0" w:space="0" w:color="auto"/>
      </w:divBdr>
    </w:div>
    <w:div w:id="1541166173">
      <w:bodyDiv w:val="1"/>
      <w:marLeft w:val="0"/>
      <w:marRight w:val="0"/>
      <w:marTop w:val="0"/>
      <w:marBottom w:val="0"/>
      <w:divBdr>
        <w:top w:val="none" w:sz="0" w:space="0" w:color="auto"/>
        <w:left w:val="none" w:sz="0" w:space="0" w:color="auto"/>
        <w:bottom w:val="none" w:sz="0" w:space="0" w:color="auto"/>
        <w:right w:val="none" w:sz="0" w:space="0" w:color="auto"/>
      </w:divBdr>
    </w:div>
    <w:div w:id="1585258567">
      <w:bodyDiv w:val="1"/>
      <w:marLeft w:val="0"/>
      <w:marRight w:val="0"/>
      <w:marTop w:val="0"/>
      <w:marBottom w:val="0"/>
      <w:divBdr>
        <w:top w:val="none" w:sz="0" w:space="0" w:color="auto"/>
        <w:left w:val="none" w:sz="0" w:space="0" w:color="auto"/>
        <w:bottom w:val="none" w:sz="0" w:space="0" w:color="auto"/>
        <w:right w:val="none" w:sz="0" w:space="0" w:color="auto"/>
      </w:divBdr>
    </w:div>
    <w:div w:id="1609967626">
      <w:bodyDiv w:val="1"/>
      <w:marLeft w:val="0"/>
      <w:marRight w:val="0"/>
      <w:marTop w:val="0"/>
      <w:marBottom w:val="0"/>
      <w:divBdr>
        <w:top w:val="none" w:sz="0" w:space="0" w:color="auto"/>
        <w:left w:val="none" w:sz="0" w:space="0" w:color="auto"/>
        <w:bottom w:val="none" w:sz="0" w:space="0" w:color="auto"/>
        <w:right w:val="none" w:sz="0" w:space="0" w:color="auto"/>
      </w:divBdr>
    </w:div>
    <w:div w:id="1612585155">
      <w:bodyDiv w:val="1"/>
      <w:marLeft w:val="0"/>
      <w:marRight w:val="0"/>
      <w:marTop w:val="0"/>
      <w:marBottom w:val="0"/>
      <w:divBdr>
        <w:top w:val="none" w:sz="0" w:space="0" w:color="auto"/>
        <w:left w:val="none" w:sz="0" w:space="0" w:color="auto"/>
        <w:bottom w:val="none" w:sz="0" w:space="0" w:color="auto"/>
        <w:right w:val="none" w:sz="0" w:space="0" w:color="auto"/>
      </w:divBdr>
    </w:div>
    <w:div w:id="1614089173">
      <w:bodyDiv w:val="1"/>
      <w:marLeft w:val="0"/>
      <w:marRight w:val="0"/>
      <w:marTop w:val="0"/>
      <w:marBottom w:val="0"/>
      <w:divBdr>
        <w:top w:val="none" w:sz="0" w:space="0" w:color="auto"/>
        <w:left w:val="none" w:sz="0" w:space="0" w:color="auto"/>
        <w:bottom w:val="none" w:sz="0" w:space="0" w:color="auto"/>
        <w:right w:val="none" w:sz="0" w:space="0" w:color="auto"/>
      </w:divBdr>
    </w:div>
    <w:div w:id="1625960586">
      <w:bodyDiv w:val="1"/>
      <w:marLeft w:val="0"/>
      <w:marRight w:val="0"/>
      <w:marTop w:val="0"/>
      <w:marBottom w:val="0"/>
      <w:divBdr>
        <w:top w:val="none" w:sz="0" w:space="0" w:color="auto"/>
        <w:left w:val="none" w:sz="0" w:space="0" w:color="auto"/>
        <w:bottom w:val="none" w:sz="0" w:space="0" w:color="auto"/>
        <w:right w:val="none" w:sz="0" w:space="0" w:color="auto"/>
      </w:divBdr>
    </w:div>
    <w:div w:id="1660385197">
      <w:bodyDiv w:val="1"/>
      <w:marLeft w:val="0"/>
      <w:marRight w:val="0"/>
      <w:marTop w:val="0"/>
      <w:marBottom w:val="0"/>
      <w:divBdr>
        <w:top w:val="none" w:sz="0" w:space="0" w:color="auto"/>
        <w:left w:val="none" w:sz="0" w:space="0" w:color="auto"/>
        <w:bottom w:val="none" w:sz="0" w:space="0" w:color="auto"/>
        <w:right w:val="none" w:sz="0" w:space="0" w:color="auto"/>
      </w:divBdr>
    </w:div>
    <w:div w:id="1678772874">
      <w:bodyDiv w:val="1"/>
      <w:marLeft w:val="0"/>
      <w:marRight w:val="0"/>
      <w:marTop w:val="0"/>
      <w:marBottom w:val="0"/>
      <w:divBdr>
        <w:top w:val="none" w:sz="0" w:space="0" w:color="auto"/>
        <w:left w:val="none" w:sz="0" w:space="0" w:color="auto"/>
        <w:bottom w:val="none" w:sz="0" w:space="0" w:color="auto"/>
        <w:right w:val="none" w:sz="0" w:space="0" w:color="auto"/>
      </w:divBdr>
    </w:div>
    <w:div w:id="1678774348">
      <w:bodyDiv w:val="1"/>
      <w:marLeft w:val="0"/>
      <w:marRight w:val="0"/>
      <w:marTop w:val="0"/>
      <w:marBottom w:val="0"/>
      <w:divBdr>
        <w:top w:val="none" w:sz="0" w:space="0" w:color="auto"/>
        <w:left w:val="none" w:sz="0" w:space="0" w:color="auto"/>
        <w:bottom w:val="none" w:sz="0" w:space="0" w:color="auto"/>
        <w:right w:val="none" w:sz="0" w:space="0" w:color="auto"/>
      </w:divBdr>
    </w:div>
    <w:div w:id="1679625054">
      <w:bodyDiv w:val="1"/>
      <w:marLeft w:val="0"/>
      <w:marRight w:val="0"/>
      <w:marTop w:val="0"/>
      <w:marBottom w:val="0"/>
      <w:divBdr>
        <w:top w:val="none" w:sz="0" w:space="0" w:color="auto"/>
        <w:left w:val="none" w:sz="0" w:space="0" w:color="auto"/>
        <w:bottom w:val="none" w:sz="0" w:space="0" w:color="auto"/>
        <w:right w:val="none" w:sz="0" w:space="0" w:color="auto"/>
      </w:divBdr>
    </w:div>
    <w:div w:id="1696734329">
      <w:bodyDiv w:val="1"/>
      <w:marLeft w:val="0"/>
      <w:marRight w:val="0"/>
      <w:marTop w:val="0"/>
      <w:marBottom w:val="0"/>
      <w:divBdr>
        <w:top w:val="none" w:sz="0" w:space="0" w:color="auto"/>
        <w:left w:val="none" w:sz="0" w:space="0" w:color="auto"/>
        <w:bottom w:val="none" w:sz="0" w:space="0" w:color="auto"/>
        <w:right w:val="none" w:sz="0" w:space="0" w:color="auto"/>
      </w:divBdr>
    </w:div>
    <w:div w:id="1705397541">
      <w:bodyDiv w:val="1"/>
      <w:marLeft w:val="0"/>
      <w:marRight w:val="0"/>
      <w:marTop w:val="0"/>
      <w:marBottom w:val="0"/>
      <w:divBdr>
        <w:top w:val="none" w:sz="0" w:space="0" w:color="auto"/>
        <w:left w:val="none" w:sz="0" w:space="0" w:color="auto"/>
        <w:bottom w:val="none" w:sz="0" w:space="0" w:color="auto"/>
        <w:right w:val="none" w:sz="0" w:space="0" w:color="auto"/>
      </w:divBdr>
    </w:div>
    <w:div w:id="1717389836">
      <w:bodyDiv w:val="1"/>
      <w:marLeft w:val="0"/>
      <w:marRight w:val="0"/>
      <w:marTop w:val="0"/>
      <w:marBottom w:val="0"/>
      <w:divBdr>
        <w:top w:val="none" w:sz="0" w:space="0" w:color="auto"/>
        <w:left w:val="none" w:sz="0" w:space="0" w:color="auto"/>
        <w:bottom w:val="none" w:sz="0" w:space="0" w:color="auto"/>
        <w:right w:val="none" w:sz="0" w:space="0" w:color="auto"/>
      </w:divBdr>
    </w:div>
    <w:div w:id="1732387188">
      <w:bodyDiv w:val="1"/>
      <w:marLeft w:val="0"/>
      <w:marRight w:val="0"/>
      <w:marTop w:val="0"/>
      <w:marBottom w:val="0"/>
      <w:divBdr>
        <w:top w:val="none" w:sz="0" w:space="0" w:color="auto"/>
        <w:left w:val="none" w:sz="0" w:space="0" w:color="auto"/>
        <w:bottom w:val="none" w:sz="0" w:space="0" w:color="auto"/>
        <w:right w:val="none" w:sz="0" w:space="0" w:color="auto"/>
      </w:divBdr>
    </w:div>
    <w:div w:id="1853832248">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874346477">
      <w:bodyDiv w:val="1"/>
      <w:marLeft w:val="0"/>
      <w:marRight w:val="0"/>
      <w:marTop w:val="0"/>
      <w:marBottom w:val="0"/>
      <w:divBdr>
        <w:top w:val="none" w:sz="0" w:space="0" w:color="auto"/>
        <w:left w:val="none" w:sz="0" w:space="0" w:color="auto"/>
        <w:bottom w:val="none" w:sz="0" w:space="0" w:color="auto"/>
        <w:right w:val="none" w:sz="0" w:space="0" w:color="auto"/>
      </w:divBdr>
    </w:div>
    <w:div w:id="1884829831">
      <w:bodyDiv w:val="1"/>
      <w:marLeft w:val="0"/>
      <w:marRight w:val="0"/>
      <w:marTop w:val="0"/>
      <w:marBottom w:val="0"/>
      <w:divBdr>
        <w:top w:val="none" w:sz="0" w:space="0" w:color="auto"/>
        <w:left w:val="none" w:sz="0" w:space="0" w:color="auto"/>
        <w:bottom w:val="none" w:sz="0" w:space="0" w:color="auto"/>
        <w:right w:val="none" w:sz="0" w:space="0" w:color="auto"/>
      </w:divBdr>
    </w:div>
    <w:div w:id="1888639665">
      <w:bodyDiv w:val="1"/>
      <w:marLeft w:val="0"/>
      <w:marRight w:val="0"/>
      <w:marTop w:val="0"/>
      <w:marBottom w:val="0"/>
      <w:divBdr>
        <w:top w:val="none" w:sz="0" w:space="0" w:color="auto"/>
        <w:left w:val="none" w:sz="0" w:space="0" w:color="auto"/>
        <w:bottom w:val="none" w:sz="0" w:space="0" w:color="auto"/>
        <w:right w:val="none" w:sz="0" w:space="0" w:color="auto"/>
      </w:divBdr>
    </w:div>
    <w:div w:id="1894193102">
      <w:bodyDiv w:val="1"/>
      <w:marLeft w:val="0"/>
      <w:marRight w:val="0"/>
      <w:marTop w:val="0"/>
      <w:marBottom w:val="0"/>
      <w:divBdr>
        <w:top w:val="none" w:sz="0" w:space="0" w:color="auto"/>
        <w:left w:val="none" w:sz="0" w:space="0" w:color="auto"/>
        <w:bottom w:val="none" w:sz="0" w:space="0" w:color="auto"/>
        <w:right w:val="none" w:sz="0" w:space="0" w:color="auto"/>
      </w:divBdr>
    </w:div>
    <w:div w:id="1901556924">
      <w:bodyDiv w:val="1"/>
      <w:marLeft w:val="0"/>
      <w:marRight w:val="0"/>
      <w:marTop w:val="0"/>
      <w:marBottom w:val="0"/>
      <w:divBdr>
        <w:top w:val="none" w:sz="0" w:space="0" w:color="auto"/>
        <w:left w:val="none" w:sz="0" w:space="0" w:color="auto"/>
        <w:bottom w:val="none" w:sz="0" w:space="0" w:color="auto"/>
        <w:right w:val="none" w:sz="0" w:space="0" w:color="auto"/>
      </w:divBdr>
    </w:div>
    <w:div w:id="1904559031">
      <w:bodyDiv w:val="1"/>
      <w:marLeft w:val="0"/>
      <w:marRight w:val="0"/>
      <w:marTop w:val="0"/>
      <w:marBottom w:val="0"/>
      <w:divBdr>
        <w:top w:val="none" w:sz="0" w:space="0" w:color="auto"/>
        <w:left w:val="none" w:sz="0" w:space="0" w:color="auto"/>
        <w:bottom w:val="none" w:sz="0" w:space="0" w:color="auto"/>
        <w:right w:val="none" w:sz="0" w:space="0" w:color="auto"/>
      </w:divBdr>
    </w:div>
    <w:div w:id="1914310933">
      <w:bodyDiv w:val="1"/>
      <w:marLeft w:val="0"/>
      <w:marRight w:val="0"/>
      <w:marTop w:val="0"/>
      <w:marBottom w:val="0"/>
      <w:divBdr>
        <w:top w:val="none" w:sz="0" w:space="0" w:color="auto"/>
        <w:left w:val="none" w:sz="0" w:space="0" w:color="auto"/>
        <w:bottom w:val="none" w:sz="0" w:space="0" w:color="auto"/>
        <w:right w:val="none" w:sz="0" w:space="0" w:color="auto"/>
      </w:divBdr>
    </w:div>
    <w:div w:id="1916624526">
      <w:bodyDiv w:val="1"/>
      <w:marLeft w:val="0"/>
      <w:marRight w:val="0"/>
      <w:marTop w:val="0"/>
      <w:marBottom w:val="0"/>
      <w:divBdr>
        <w:top w:val="none" w:sz="0" w:space="0" w:color="auto"/>
        <w:left w:val="none" w:sz="0" w:space="0" w:color="auto"/>
        <w:bottom w:val="none" w:sz="0" w:space="0" w:color="auto"/>
        <w:right w:val="none" w:sz="0" w:space="0" w:color="auto"/>
      </w:divBdr>
    </w:div>
    <w:div w:id="1941521707">
      <w:bodyDiv w:val="1"/>
      <w:marLeft w:val="0"/>
      <w:marRight w:val="0"/>
      <w:marTop w:val="0"/>
      <w:marBottom w:val="0"/>
      <w:divBdr>
        <w:top w:val="none" w:sz="0" w:space="0" w:color="auto"/>
        <w:left w:val="none" w:sz="0" w:space="0" w:color="auto"/>
        <w:bottom w:val="none" w:sz="0" w:space="0" w:color="auto"/>
        <w:right w:val="none" w:sz="0" w:space="0" w:color="auto"/>
      </w:divBdr>
    </w:div>
    <w:div w:id="1977290993">
      <w:bodyDiv w:val="1"/>
      <w:marLeft w:val="0"/>
      <w:marRight w:val="0"/>
      <w:marTop w:val="0"/>
      <w:marBottom w:val="0"/>
      <w:divBdr>
        <w:top w:val="none" w:sz="0" w:space="0" w:color="auto"/>
        <w:left w:val="none" w:sz="0" w:space="0" w:color="auto"/>
        <w:bottom w:val="none" w:sz="0" w:space="0" w:color="auto"/>
        <w:right w:val="none" w:sz="0" w:space="0" w:color="auto"/>
      </w:divBdr>
    </w:div>
    <w:div w:id="1994791869">
      <w:bodyDiv w:val="1"/>
      <w:marLeft w:val="0"/>
      <w:marRight w:val="0"/>
      <w:marTop w:val="0"/>
      <w:marBottom w:val="0"/>
      <w:divBdr>
        <w:top w:val="none" w:sz="0" w:space="0" w:color="auto"/>
        <w:left w:val="none" w:sz="0" w:space="0" w:color="auto"/>
        <w:bottom w:val="none" w:sz="0" w:space="0" w:color="auto"/>
        <w:right w:val="none" w:sz="0" w:space="0" w:color="auto"/>
      </w:divBdr>
    </w:div>
    <w:div w:id="2001418143">
      <w:bodyDiv w:val="1"/>
      <w:marLeft w:val="0"/>
      <w:marRight w:val="0"/>
      <w:marTop w:val="0"/>
      <w:marBottom w:val="0"/>
      <w:divBdr>
        <w:top w:val="none" w:sz="0" w:space="0" w:color="auto"/>
        <w:left w:val="none" w:sz="0" w:space="0" w:color="auto"/>
        <w:bottom w:val="none" w:sz="0" w:space="0" w:color="auto"/>
        <w:right w:val="none" w:sz="0" w:space="0" w:color="auto"/>
      </w:divBdr>
    </w:div>
    <w:div w:id="2038845459">
      <w:bodyDiv w:val="1"/>
      <w:marLeft w:val="0"/>
      <w:marRight w:val="0"/>
      <w:marTop w:val="0"/>
      <w:marBottom w:val="0"/>
      <w:divBdr>
        <w:top w:val="none" w:sz="0" w:space="0" w:color="auto"/>
        <w:left w:val="none" w:sz="0" w:space="0" w:color="auto"/>
        <w:bottom w:val="none" w:sz="0" w:space="0" w:color="auto"/>
        <w:right w:val="none" w:sz="0" w:space="0" w:color="auto"/>
      </w:divBdr>
    </w:div>
    <w:div w:id="2048602743">
      <w:bodyDiv w:val="1"/>
      <w:marLeft w:val="0"/>
      <w:marRight w:val="0"/>
      <w:marTop w:val="0"/>
      <w:marBottom w:val="0"/>
      <w:divBdr>
        <w:top w:val="none" w:sz="0" w:space="0" w:color="auto"/>
        <w:left w:val="none" w:sz="0" w:space="0" w:color="auto"/>
        <w:bottom w:val="none" w:sz="0" w:space="0" w:color="auto"/>
        <w:right w:val="none" w:sz="0" w:space="0" w:color="auto"/>
      </w:divBdr>
    </w:div>
    <w:div w:id="2062635214">
      <w:bodyDiv w:val="1"/>
      <w:marLeft w:val="0"/>
      <w:marRight w:val="0"/>
      <w:marTop w:val="0"/>
      <w:marBottom w:val="0"/>
      <w:divBdr>
        <w:top w:val="none" w:sz="0" w:space="0" w:color="auto"/>
        <w:left w:val="none" w:sz="0" w:space="0" w:color="auto"/>
        <w:bottom w:val="none" w:sz="0" w:space="0" w:color="auto"/>
        <w:right w:val="none" w:sz="0" w:space="0" w:color="auto"/>
      </w:divBdr>
    </w:div>
    <w:div w:id="2068725211">
      <w:bodyDiv w:val="1"/>
      <w:marLeft w:val="0"/>
      <w:marRight w:val="0"/>
      <w:marTop w:val="0"/>
      <w:marBottom w:val="0"/>
      <w:divBdr>
        <w:top w:val="none" w:sz="0" w:space="0" w:color="auto"/>
        <w:left w:val="none" w:sz="0" w:space="0" w:color="auto"/>
        <w:bottom w:val="none" w:sz="0" w:space="0" w:color="auto"/>
        <w:right w:val="none" w:sz="0" w:space="0" w:color="auto"/>
      </w:divBdr>
    </w:div>
    <w:div w:id="21248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426dfccbea9e3b1d381b2c378d46d905f2c0ea23/" TargetMode="External"/><Relationship Id="rId13" Type="http://schemas.openxmlformats.org/officeDocument/2006/relationships/hyperlink" Target="consultantplus://offline/ref=BAA57F9A88C66CFCC720A999A759A1BC83968EAF5013C05B682F8D8F43023CC8D4001FDB825EB28D300A3D83FC6F8D75B5F9B3B9888159BE5FX3P" TargetMode="External"/><Relationship Id="rId18" Type="http://schemas.openxmlformats.org/officeDocument/2006/relationships/hyperlink" Target="consultantplus://offline/ref=14A61FED8C007F58F8546E78866160D4D7DDDA91CA0B1A9A9C60F73449D2CAA3EC5B70335487F88F40305C71194CB8AD7D888B090CD6A0V976L" TargetMode="External"/><Relationship Id="rId26" Type="http://schemas.openxmlformats.org/officeDocument/2006/relationships/hyperlink" Target="consultantplus://offline/ref=BAA57F9A88C66CFCC720A999A759A1BC83918CAC5A1DC05B682F8D8F43023CC8D4001FD8835FBDDA66453CDFB83E9E75B9F9B1B19458X3P" TargetMode="External"/><Relationship Id="rId3" Type="http://schemas.openxmlformats.org/officeDocument/2006/relationships/styles" Target="styles.xml"/><Relationship Id="rId21" Type="http://schemas.openxmlformats.org/officeDocument/2006/relationships/hyperlink" Target="consultantplus://offline/ref=BAA57F9A88C66CFCC720A999A759A1BC83968EAF5013C05B682F8D8F43023CC8D4001FDB825FB58C320A3D83FC6F8D75B5F9B3B9888159BE5FX3P" TargetMode="External"/><Relationship Id="rId7" Type="http://schemas.openxmlformats.org/officeDocument/2006/relationships/endnotes" Target="endnotes.xml"/><Relationship Id="rId12" Type="http://schemas.openxmlformats.org/officeDocument/2006/relationships/hyperlink" Target="consultantplus://offline/ref=BAA57F9A88C66CFCC720A999A759A1BC83918CAC5A1DC05B682F8D8F43023CC8D4001FDB825EB48A3F0A3D83FC6F8D75B5F9B3B9888159BE5FX3P" TargetMode="External"/><Relationship Id="rId17" Type="http://schemas.openxmlformats.org/officeDocument/2006/relationships/hyperlink" Target="consultantplus://offline/ref=BAA57F9A88C66CFCC720A999A759A1BC83968EAF5013C05B682F8D8F43023CC8D4001FDB825FB58E3E0A3D83FC6F8D75B5F9B3B9888159BE5FX3P" TargetMode="External"/><Relationship Id="rId25" Type="http://schemas.openxmlformats.org/officeDocument/2006/relationships/hyperlink" Target="consultantplus://offline/ref=BAA57F9A88C66CFCC720A999A759A1BC83978FA8571EC05B682F8D8F43023CC8D4001FDB825EB089320A3D83FC6F8D75B5F9B3B9888159BE5FX3P" TargetMode="External"/><Relationship Id="rId2" Type="http://schemas.openxmlformats.org/officeDocument/2006/relationships/numbering" Target="numbering.xml"/><Relationship Id="rId16" Type="http://schemas.openxmlformats.org/officeDocument/2006/relationships/hyperlink" Target="consultantplus://offline/ref=BAA57F9A88C66CFCC720A999A759A1BC83968EAF5013C05B682F8D8F43023CC8D4001FDF8455E2DF735464D2BC24807DAFE5B3B359X6P" TargetMode="External"/><Relationship Id="rId20" Type="http://schemas.openxmlformats.org/officeDocument/2006/relationships/hyperlink" Target="consultantplus://offline/ref=BAA57F9A88C66CFCC720A999A759A1BC83968EAF5013C05B682F8D8F43023CC8C60047D7825AA88E3F1F6BD2BA53X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A57F9A88C66CFCC720A999A759A1BC83918CAC5A1DC05B682F8D8F43023CC8D4001FD8835FBDDA66453CDFB83E9E75B9F9B1B19458X3P" TargetMode="External"/><Relationship Id="rId24" Type="http://schemas.openxmlformats.org/officeDocument/2006/relationships/hyperlink" Target="consultantplus://offline/ref=BAA57F9A88C66CFCC720A999A759A1BC83918CAC5A1DC05B682F8D8F43023CC8D4001FDB825EB68C340A3D83FC6F8D75B5F9B3B9888159BE5FX3P" TargetMode="External"/><Relationship Id="rId5" Type="http://schemas.openxmlformats.org/officeDocument/2006/relationships/webSettings" Target="webSettings.xml"/><Relationship Id="rId15" Type="http://schemas.openxmlformats.org/officeDocument/2006/relationships/hyperlink" Target="consultantplus://offline/ref=BAA57F9A88C66CFCC720A999A759A1BC83968EAF5013C05B682F8D8F43023CC8D4001FDB825EB28D300A3D83FC6F8D75B5F9B3B9888159BE5FX3P" TargetMode="External"/><Relationship Id="rId23" Type="http://schemas.openxmlformats.org/officeDocument/2006/relationships/hyperlink" Target="consultantplus://offline/ref=BAA57F9A88C66CFCC720A999A759A1BC83968EAA5312C05B682F8D8F43023CC8C60047D7825AA88E3F1F6BD2BA53XAP" TargetMode="External"/><Relationship Id="rId28" Type="http://schemas.openxmlformats.org/officeDocument/2006/relationships/image" Target="media/image1.png"/><Relationship Id="rId10" Type="http://schemas.openxmlformats.org/officeDocument/2006/relationships/hyperlink" Target="consultantplus://offline/ref=BAA57F9A88C66CFCC720A999A759A1BC83978FA8571EC05B682F8D8F43023CC8D4001FDB825EB089320A3D83FC6F8D75B5F9B3B9888159BE5FX3P" TargetMode="External"/><Relationship Id="rId19" Type="http://schemas.openxmlformats.org/officeDocument/2006/relationships/hyperlink" Target="consultantplus://offline/ref=BAA57F9A88C66CFCC720A999A759A1BC83968EAF5013C05B682F8D8F43023CC8C60047D7825AA88E3F1F6BD2BA53XAP" TargetMode="External"/><Relationship Id="rId4" Type="http://schemas.openxmlformats.org/officeDocument/2006/relationships/settings" Target="settings.xml"/><Relationship Id="rId9" Type="http://schemas.openxmlformats.org/officeDocument/2006/relationships/hyperlink" Target="consultantplus://offline/ref=BAA57F9A88C66CFCC720A999A759A1BC83918CAC5A1DC05B682F8D8F43023CC8D4001FDB825EB68C340A3D83FC6F8D75B5F9B3B9888159BE5FX3P" TargetMode="External"/><Relationship Id="rId14" Type="http://schemas.openxmlformats.org/officeDocument/2006/relationships/hyperlink" Target="consultantplus://offline/ref=BAA57F9A88C66CFCC720A999A759A1BC83968EAF5013C05B682F8D8F43023CC8D4001FDB845ABF8563502D87B53A846BB1EFADB3968155X9P" TargetMode="External"/><Relationship Id="rId22" Type="http://schemas.openxmlformats.org/officeDocument/2006/relationships/hyperlink" Target="consultantplus://offline/ref=BAA57F9A88C66CFCC720A999A759A1BC83968EAF5013C05B682F8D8F43023CC8D4001FDB825FB58A350A3D83FC6F8D75B5F9B3B9888159BE5FX3P" TargetMode="External"/><Relationship Id="rId27" Type="http://schemas.openxmlformats.org/officeDocument/2006/relationships/hyperlink" Target="consultantplus://offline/ref=BAA57F9A88C66CFCC720A999A759A1BC83918CAC5A1DC05B682F8D8F43023CC8D4001FDB825EB48A3F0A3D83FC6F8D75B5F9B3B9888159BE5FX3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D4E2C-49DF-4446-9FB4-68F914C5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9653</Words>
  <Characters>55025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социально-экономического развития города</Company>
  <LinksUpToDate>false</LinksUpToDate>
  <CharactersWithSpaces>64549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Кукушкина, Татьяна Николаевна</dc:creator>
  <cp:lastModifiedBy>Оля-ля</cp:lastModifiedBy>
  <cp:revision>17</cp:revision>
  <cp:lastPrinted>2023-10-24T07:23:00Z</cp:lastPrinted>
  <dcterms:created xsi:type="dcterms:W3CDTF">2023-10-27T10:59:00Z</dcterms:created>
  <dcterms:modified xsi:type="dcterms:W3CDTF">2023-12-12T14:17:00Z</dcterms:modified>
</cp:coreProperties>
</file>