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62" w:rsidRPr="00026962" w:rsidRDefault="00026962" w:rsidP="00026962">
      <w:pPr>
        <w:spacing w:after="240" w:line="25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bookmarkEnd w:id="0"/>
      <w:r w:rsidRPr="00026962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  <w:t>3 СЕНТЯБРЯ — ДЕНЬ СОЛИДАРНОСТИ В БОРЬБЕ С ТЕРРОРИЗМОМ</w:t>
      </w:r>
    </w:p>
    <w:p w:rsidR="00026962" w:rsidRDefault="00026962" w:rsidP="00026962">
      <w:pPr>
        <w:pStyle w:val="rtejustify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color w:val="000000" w:themeColor="text1"/>
          <w:sz w:val="19"/>
          <w:szCs w:val="19"/>
        </w:rPr>
      </w:pPr>
    </w:p>
    <w:p w:rsidR="00026962" w:rsidRPr="00026962" w:rsidRDefault="00026962" w:rsidP="00026962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6962">
        <w:rPr>
          <w:color w:val="000000" w:themeColor="text1"/>
          <w:sz w:val="28"/>
          <w:szCs w:val="28"/>
        </w:rPr>
        <w:t>3 сентября в России памятная дата – День солидарности в борьбе с терроризмом. По всей стране вспоминают жертв террористических актов из числа гражданского населения, а также сотрудников спецслужб и правоохранительных органов, погибших при выполнении служебного долга.</w:t>
      </w:r>
    </w:p>
    <w:p w:rsidR="00026962" w:rsidRPr="00026962" w:rsidRDefault="00026962" w:rsidP="00026962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6962">
        <w:rPr>
          <w:color w:val="000000" w:themeColor="text1"/>
          <w:sz w:val="28"/>
          <w:szCs w:val="28"/>
        </w:rPr>
        <w:t xml:space="preserve">Установление памятной даты непосредственно связано с трагическими событиями, произошедшими в сентябре 2004 года, когда в результате террористического акта в школе № 1 города Беслана Республики Северная Осетия-Алания погибло 334 человека — гражданских лиц и сотрудников правоохранительных органов. </w:t>
      </w:r>
      <w:proofErr w:type="spellStart"/>
      <w:r w:rsidRPr="00026962">
        <w:rPr>
          <w:color w:val="000000" w:themeColor="text1"/>
          <w:sz w:val="28"/>
          <w:szCs w:val="28"/>
        </w:rPr>
        <w:t>Бесланские</w:t>
      </w:r>
      <w:proofErr w:type="spellEnd"/>
      <w:r w:rsidRPr="00026962">
        <w:rPr>
          <w:color w:val="000000" w:themeColor="text1"/>
          <w:sz w:val="28"/>
          <w:szCs w:val="28"/>
        </w:rPr>
        <w:t xml:space="preserve"> события потрясли весь мир, никого не оставив равнодушным. Эту трагедию забыть невозможно, как нельзя забыть и  тех, кто отдал свои жизни ради спасения детей.</w:t>
      </w:r>
    </w:p>
    <w:p w:rsidR="00026962" w:rsidRPr="00026962" w:rsidRDefault="00026962" w:rsidP="00026962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6962">
        <w:rPr>
          <w:color w:val="000000" w:themeColor="text1"/>
          <w:sz w:val="28"/>
          <w:szCs w:val="28"/>
        </w:rPr>
        <w:t>В память о жертвах терактов и бойцах, отдавших свои жизни ради спасения мирных жителей, в небо запускаются 334 воздушных белых шара, по числу жертв в Беслане. В этот день мы вспоминаем жертв других кровавых терактов, совершенных в Москве, Санкт-Петербурге, Волгограде, Махачкале, Волгодонске, Буйнакске, Первомайском, Будённовске, Владикавказе и других городах нашей страны.</w:t>
      </w:r>
      <w:r w:rsidRPr="00026962">
        <w:rPr>
          <w:color w:val="000000" w:themeColor="text1"/>
          <w:sz w:val="28"/>
          <w:szCs w:val="28"/>
        </w:rPr>
        <w:br/>
        <w:t>В этот день траурные мероприятия в память о погибших проходят во многих уголках планеты, поскольку эта трагедия не только нашей страны, но и всего мирового сообщества.</w:t>
      </w:r>
    </w:p>
    <w:p w:rsidR="00026962" w:rsidRPr="00026962" w:rsidRDefault="00026962" w:rsidP="00026962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6962">
        <w:rPr>
          <w:color w:val="000000" w:themeColor="text1"/>
          <w:sz w:val="28"/>
          <w:szCs w:val="28"/>
        </w:rPr>
        <w:t>В целях сплочения всего гражданского сообщества в противодействии терроризму представители органов власти, волонтёры, общественные организации, простые граждане и дети участвуют в массовых культурных и спортивных мероприятиях, посвященных траурной дате.</w:t>
      </w:r>
    </w:p>
    <w:p w:rsidR="00026962" w:rsidRPr="00026962" w:rsidRDefault="00026962" w:rsidP="00026962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6962">
        <w:rPr>
          <w:color w:val="000000" w:themeColor="text1"/>
          <w:sz w:val="28"/>
          <w:szCs w:val="28"/>
        </w:rPr>
        <w:t>Важно помнить, что терроризм можно одолеть лишь сообща. Только усилия всех граждан страны позволят предупредить разрастание терроризма и экстремизма, лишат преступников надежды на поддержку в российском обществе. Все здравомыслящие люди в России и за рубежом должны сплотить свои ряды против террористической угрозы, сделать все для того, чтобы спасти планету от этой чумы XXI века.</w:t>
      </w:r>
    </w:p>
    <w:p w:rsidR="00B4064D" w:rsidRDefault="00B4064D" w:rsidP="00B4064D">
      <w:pPr>
        <w:spacing w:after="0" w:line="252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0"/>
          <w:szCs w:val="20"/>
          <w:lang w:eastAsia="ru-RU"/>
        </w:rPr>
      </w:pPr>
    </w:p>
    <w:p w:rsidR="00B4064D" w:rsidRDefault="00B4064D" w:rsidP="00B4064D">
      <w:pPr>
        <w:spacing w:after="0" w:line="252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</w:pPr>
    </w:p>
    <w:p w:rsidR="00B4064D" w:rsidRPr="00B4064D" w:rsidRDefault="00B4064D" w:rsidP="00B4064D">
      <w:pPr>
        <w:spacing w:after="0" w:line="252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</w:pPr>
      <w:r w:rsidRPr="00B4064D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Правила поведения при террористической угрозе</w:t>
      </w:r>
      <w:r>
        <w:rPr>
          <w:rFonts w:ascii="Times New Roman" w:eastAsia="Times New Roman" w:hAnsi="Times New Roman" w:cs="Times New Roman"/>
          <w:caps/>
          <w:color w:val="010101"/>
          <w:kern w:val="36"/>
          <w:sz w:val="28"/>
          <w:szCs w:val="28"/>
          <w:lang w:eastAsia="ru-RU"/>
        </w:rPr>
        <w:t xml:space="preserve">: </w:t>
      </w:r>
    </w:p>
    <w:p w:rsidR="002510B7" w:rsidRDefault="00FC324E">
      <w:hyperlink r:id="rId4" w:history="1">
        <w:r w:rsidR="00B4064D" w:rsidRPr="00362BD2">
          <w:rPr>
            <w:rStyle w:val="a3"/>
          </w:rPr>
          <w:t>http://nac.gov.ru/dokumentalnye-filmy/pravila-povedeniya-pri-terroristicheskoy-ugroze.html</w:t>
        </w:r>
      </w:hyperlink>
    </w:p>
    <w:p w:rsidR="00B4064D" w:rsidRDefault="00B4064D"/>
    <w:sectPr w:rsidR="00B4064D" w:rsidSect="0025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62"/>
    <w:rsid w:val="00026962"/>
    <w:rsid w:val="001128AE"/>
    <w:rsid w:val="002510B7"/>
    <w:rsid w:val="00B4064D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44388-B265-49CA-B694-C1D7B6A8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B7"/>
  </w:style>
  <w:style w:type="paragraph" w:styleId="1">
    <w:name w:val="heading 1"/>
    <w:basedOn w:val="a"/>
    <w:link w:val="10"/>
    <w:uiPriority w:val="9"/>
    <w:qFormat/>
    <w:rsid w:val="0002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2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06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dokumentalnye-filmy/pravila-povedeniya-pri-terroristicheskoy-ugroz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СШ_68</dc:creator>
  <cp:lastModifiedBy>Пользователь Windows</cp:lastModifiedBy>
  <cp:revision>2</cp:revision>
  <dcterms:created xsi:type="dcterms:W3CDTF">2018-01-16T07:39:00Z</dcterms:created>
  <dcterms:modified xsi:type="dcterms:W3CDTF">2018-01-16T07:39:00Z</dcterms:modified>
</cp:coreProperties>
</file>